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DC2B3A">
        <w:trPr>
          <w:trHeight w:val="3592"/>
        </w:trPr>
        <w:tc>
          <w:tcPr>
            <w:tcW w:w="10402" w:type="dxa"/>
            <w:tcBorders>
              <w:top w:val="nil"/>
              <w:left w:val="nil"/>
              <w:bottom w:val="nil"/>
              <w:right w:val="nil"/>
            </w:tcBorders>
          </w:tcPr>
          <w:p w:rsidR="00DC2B3A" w:rsidRDefault="00DC2B3A">
            <w:pPr>
              <w:pStyle w:val="a4"/>
              <w:spacing w:line="360" w:lineRule="auto"/>
              <w:rPr>
                <w:rFonts w:ascii="仿宋" w:eastAsia="仿宋" w:hAnsi="仿宋" w:cs="仿宋"/>
                <w:b/>
                <w:bCs/>
                <w:color w:val="FF0000"/>
                <w:sz w:val="22"/>
                <w:szCs w:val="22"/>
              </w:rPr>
            </w:pPr>
          </w:p>
        </w:tc>
      </w:tr>
      <w:tr w:rsidR="00DC2B3A">
        <w:trPr>
          <w:trHeight w:val="4945"/>
        </w:trPr>
        <w:tc>
          <w:tcPr>
            <w:tcW w:w="10402" w:type="dxa"/>
            <w:tcBorders>
              <w:top w:val="nil"/>
              <w:left w:val="nil"/>
              <w:bottom w:val="nil"/>
              <w:right w:val="nil"/>
            </w:tcBorders>
          </w:tcPr>
          <w:p w:rsidR="00DC2B3A" w:rsidRDefault="00AA072D">
            <w:pPr>
              <w:ind w:rightChars="129" w:right="284"/>
              <w:jc w:val="center"/>
              <w:rPr>
                <w:rFonts w:ascii="宋体" w:eastAsia="宋体" w:hAnsi="宋体" w:cs="宋体"/>
                <w:b/>
                <w:bCs/>
                <w:sz w:val="52"/>
                <w:szCs w:val="52"/>
                <w:lang w:val="en-US"/>
              </w:rPr>
            </w:pPr>
            <w:r>
              <w:rPr>
                <w:rFonts w:ascii="宋体" w:eastAsia="宋体" w:hAnsi="宋体" w:cs="宋体"/>
                <w:b/>
                <w:sz w:val="52"/>
              </w:rPr>
              <w:t>2024年度</w:t>
            </w:r>
            <w:r>
              <w:rPr>
                <w:rFonts w:ascii="宋体" w:eastAsia="宋体" w:hAnsi="宋体" w:cs="宋体"/>
                <w:b/>
                <w:sz w:val="52"/>
              </w:rPr>
              <w:br/>
              <w:t>南京市体育健身气功管理中心（南京市体育市场监督管理办公室）</w:t>
            </w:r>
            <w:r>
              <w:rPr>
                <w:rFonts w:ascii="宋体" w:eastAsia="宋体" w:hAnsi="宋体" w:cs="宋体"/>
                <w:b/>
                <w:sz w:val="52"/>
              </w:rPr>
              <w:br/>
              <w:t>单位决算公开</w:t>
            </w:r>
          </w:p>
        </w:tc>
      </w:tr>
    </w:tbl>
    <w:p w:rsidR="00DC2B3A" w:rsidRDefault="00DC2B3A">
      <w:pPr>
        <w:ind w:rightChars="129" w:right="284"/>
        <w:jc w:val="both"/>
        <w:rPr>
          <w:rFonts w:ascii="宋体" w:eastAsia="宋体" w:hAnsi="宋体" w:cs="宋体"/>
          <w:b/>
          <w:bCs/>
          <w:sz w:val="52"/>
          <w:szCs w:val="52"/>
        </w:rPr>
        <w:sectPr w:rsidR="00DC2B3A">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DC2B3A" w:rsidRDefault="00DC2B3A">
      <w:pPr>
        <w:pStyle w:val="a4"/>
        <w:spacing w:before="4"/>
        <w:rPr>
          <w:rFonts w:ascii="华文仿宋" w:eastAsia="华文仿宋" w:hAnsi="华文仿宋" w:cs="仿宋"/>
          <w:sz w:val="10"/>
        </w:rPr>
      </w:pPr>
    </w:p>
    <w:p w:rsidR="00DC2B3A" w:rsidRDefault="00AA072D">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rsidR="00DC2B3A" w:rsidRDefault="00DC2B3A">
      <w:pPr>
        <w:pStyle w:val="a4"/>
        <w:spacing w:before="7"/>
        <w:rPr>
          <w:rFonts w:ascii="仿宋" w:eastAsia="仿宋" w:hAnsi="仿宋" w:cs="仿宋"/>
          <w:sz w:val="27"/>
        </w:rPr>
      </w:pPr>
    </w:p>
    <w:p w:rsidR="00DC2B3A" w:rsidRDefault="00AA072D">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 xml:space="preserve">第一部分 </w:t>
      </w:r>
      <w:r>
        <w:rPr>
          <w:rFonts w:ascii="黑体" w:eastAsia="黑体" w:hAnsi="黑体" w:cs="黑体" w:hint="eastAsia"/>
          <w:lang w:val="en-US"/>
        </w:rPr>
        <w:t>单位</w:t>
      </w:r>
      <w:r>
        <w:rPr>
          <w:rFonts w:ascii="黑体" w:eastAsia="黑体" w:hAnsi="黑体" w:cs="黑体" w:hint="eastAsia"/>
        </w:rPr>
        <w:t>概况</w:t>
      </w:r>
    </w:p>
    <w:p w:rsidR="00DC2B3A" w:rsidRDefault="00AA072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DC2B3A" w:rsidRDefault="00AA072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DC2B3A" w:rsidRDefault="00AA072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三、2024年度主要工作完成情况</w:t>
      </w:r>
    </w:p>
    <w:p w:rsidR="00DC2B3A" w:rsidRDefault="00AA072D">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 2024年度</w:t>
      </w:r>
      <w:r>
        <w:rPr>
          <w:rFonts w:ascii="黑体" w:eastAsia="黑体" w:hAnsi="黑体" w:cs="黑体"/>
        </w:rPr>
        <w:t>单位决算表</w:t>
      </w:r>
    </w:p>
    <w:p w:rsidR="00DC2B3A" w:rsidRDefault="00AA072D">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DC2B3A" w:rsidRDefault="00AA072D">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DC2B3A" w:rsidRDefault="00AA072D">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 xml:space="preserve">六、财政拨款基本支出决算表（经济科目） </w:t>
      </w:r>
    </w:p>
    <w:p w:rsidR="00DC2B3A" w:rsidRDefault="00AA072D">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DC2B3A" w:rsidRDefault="00AA072D">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DC2B3A" w:rsidRDefault="00AA072D">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DC2B3A" w:rsidRDefault="00AA072D">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DC2B3A" w:rsidRDefault="00AA072D">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DC2B3A" w:rsidRDefault="00AA072D">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 2024年度</w:t>
      </w:r>
      <w:r>
        <w:rPr>
          <w:rFonts w:ascii="黑体" w:eastAsia="黑体" w:hAnsi="黑体" w:cs="黑体"/>
        </w:rPr>
        <w:t>单位决算情况说明</w:t>
      </w:r>
    </w:p>
    <w:p w:rsidR="00DC2B3A" w:rsidRDefault="00AA072D">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 名词解释</w:t>
      </w:r>
    </w:p>
    <w:p w:rsidR="00DC2B3A" w:rsidRDefault="00DC2B3A">
      <w:pPr>
        <w:pStyle w:val="a4"/>
        <w:spacing w:line="235" w:lineRule="auto"/>
        <w:ind w:leftChars="300" w:left="669" w:right="2414" w:hanging="9"/>
        <w:jc w:val="both"/>
        <w:rPr>
          <w:rFonts w:ascii="仿宋" w:eastAsia="仿宋" w:hAnsi="仿宋" w:cs="仿宋"/>
        </w:rPr>
        <w:sectPr w:rsidR="00DC2B3A">
          <w:footerReference w:type="default" r:id="rId13"/>
          <w:pgSz w:w="11906" w:h="16838"/>
          <w:pgMar w:top="1580" w:right="700" w:bottom="770" w:left="1020" w:header="283" w:footer="280" w:gutter="0"/>
          <w:pgNumType w:fmt="numberInDash" w:start="1"/>
          <w:cols w:space="720"/>
          <w:formProt w:val="0"/>
          <w:docGrid w:linePitch="100"/>
        </w:sectPr>
      </w:pPr>
    </w:p>
    <w:p w:rsidR="00DC2B3A" w:rsidRDefault="00DC2B3A">
      <w:pPr>
        <w:pStyle w:val="a4"/>
        <w:spacing w:before="1"/>
        <w:rPr>
          <w:rFonts w:ascii="华文仿宋" w:eastAsia="华文仿宋" w:hAnsi="华文仿宋" w:cs="仿宋"/>
          <w:sz w:val="14"/>
        </w:rPr>
      </w:pPr>
    </w:p>
    <w:p w:rsidR="00DC2B3A" w:rsidRDefault="00AA072D">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DC2B3A" w:rsidRDefault="00DC2B3A">
      <w:pPr>
        <w:ind w:rightChars="229" w:right="504"/>
        <w:jc w:val="both"/>
      </w:pPr>
    </w:p>
    <w:p w:rsidR="00DC2B3A" w:rsidRDefault="00AA072D">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DC2B3A" w:rsidRDefault="00AA072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负责全市健身气功活动的相关工作；根据市体育局安排，依法统一行使高危险性体育经营项目等体育市场综合行政执法职责。</w:t>
      </w:r>
    </w:p>
    <w:p w:rsidR="00DC2B3A" w:rsidRDefault="00AA072D">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DC2B3A" w:rsidRDefault="00AA072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本单位内设机构包括综合科、健身气功管理科、市场监督管理科。本单位无下属单位。</w:t>
      </w:r>
    </w:p>
    <w:p w:rsidR="00DC2B3A" w:rsidRDefault="00AA072D">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三、2024年度主要工作完成情况</w:t>
      </w:r>
    </w:p>
    <w:p w:rsidR="00DC2B3A" w:rsidRDefault="00AA072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推动健身气功科学化、多样化、创新化发展。开展健身气功站点“双随机一公开”单部门检查并指导各区完成健身气功站点年检、变更工作，新增健身气功站点6个。推广健身气功“五进”活动，组织健身气功公益教学超300场，辐射机关企事业单位49家，惠及人群超1.1万人次。积极参与并组织健身气功各项赛事活动，全年开展健身气功骨干技能提升活动8期，二级裁判员、社会体育指导员晋升培养各1场，有效提升全市健身气功骨干技能水平；先后参加健身气功国家级比赛4场，省级比赛6场，均取得优异成绩，其中，我市队伍代表江苏省参加第十五届全运会健身气功分区赛（东部赛区），收获两个参赛项目双第一；组织千人参加第五届江苏省中老年趣味运动会开幕式八段锦展演，展现了南京健身气功风采。与高淳区体育局共同承办南京市第二十三届运动会（社会部）暨第二届社区运动会健身气功比赛，举办2024年全国百城千村健身气功站点联赛系列活动•南京站暨南京</w:t>
      </w:r>
      <w:r>
        <w:rPr>
          <w:rFonts w:ascii="仿宋" w:eastAsia="仿宋" w:hAnsi="仿宋" w:cs="仿宋"/>
        </w:rPr>
        <w:lastRenderedPageBreak/>
        <w:t>市健身气功站点联赛，吸引全市各区12支代表队，省发改委、扬子石化等10支企事业单位队伍参加。</w:t>
      </w:r>
    </w:p>
    <w:p w:rsidR="00DC2B3A" w:rsidRDefault="00AA072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推进高危项目监管常态化、标准化、规范化建设。开展全市经营高危险性体育项目监管工作，全年通过单部门“双随机、一公开”、跨部门联合检查、专项检查、第三方专业检测等监管模式开展检查212家次，约谈问题场所负责人15人次，签发责令改正通知书16份，立案查处违法经营行为2家；夏季游泳高峰期全面加强区级监管过程管控，通过上下联动、分层分级精准监管，市级开展检查127家次，区级开展检查485家次，有效维护了高危项目体育市场整体平稳。加强执法标准化建设，印发《南京市高危险性体育项目行政处罚文书格式范本》及使用指南，修订攀岩项目《高危险性体育项目经营场所检查表》，制订《南京市体育行政部门处理投诉举报文书式样（试行）》《南京市高危险性体育项目监管工作指引（试行）》，进一步健全完善游泳场所溺水事故管理工作机制，不断提高应对突发事故的应急处理能力。指导区级开展经营高危险性体育项目场所安全应急演练8场，开展7期高危险性体育项目职业技能测评与鉴定工作，输出职业资格人员432名，成功举办2024年市职工技能大赛一级竞赛项目全市游泳救生员职业技能大赛，开展内部业务培训33期，全市高危险性体育项目监管人员执法业务技能提升活动1期，进一步提升全市体育行政执法人员、高危险性体育项目从业人员的专业素质和水平。</w:t>
      </w:r>
    </w:p>
    <w:p w:rsidR="00DC2B3A" w:rsidRDefault="00DC2B3A">
      <w:pPr>
        <w:pStyle w:val="a4"/>
        <w:spacing w:line="235" w:lineRule="auto"/>
        <w:ind w:leftChars="300" w:left="669" w:right="2414" w:hanging="9"/>
        <w:jc w:val="both"/>
        <w:rPr>
          <w:rFonts w:ascii="仿宋" w:eastAsia="仿宋" w:hAnsi="仿宋" w:cs="仿宋"/>
          <w:lang w:val="en-US"/>
        </w:rPr>
        <w:sectPr w:rsidR="00DC2B3A">
          <w:footerReference w:type="default" r:id="rId14"/>
          <w:pgSz w:w="11906" w:h="16838"/>
          <w:pgMar w:top="1580" w:right="700" w:bottom="770" w:left="1020" w:header="283" w:footer="280" w:gutter="0"/>
          <w:pgNumType w:fmt="numberInDash"/>
          <w:cols w:space="720"/>
          <w:formProt w:val="0"/>
          <w:docGrid w:linePitch="100"/>
        </w:sectPr>
      </w:pPr>
    </w:p>
    <w:p w:rsidR="00DC2B3A" w:rsidRDefault="00DC2B3A">
      <w:pPr>
        <w:pStyle w:val="a4"/>
        <w:spacing w:line="360" w:lineRule="auto"/>
        <w:ind w:leftChars="200" w:left="440" w:rightChars="229" w:right="504" w:firstLine="658"/>
        <w:jc w:val="both"/>
        <w:rPr>
          <w:rFonts w:ascii="仿宋" w:eastAsia="仿宋" w:hAnsi="仿宋" w:cs="仿宋"/>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DC2B3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DC2B3A" w:rsidRDefault="00AA072D">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DC2B3A" w:rsidRDefault="00AA072D">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南京市体育健身气功管理中心（南京市体育市场监督管理办公室）</w:t>
      </w:r>
    </w:p>
    <w:p w:rsidR="00DC2B3A" w:rsidRDefault="00AA072D">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DC2B3A">
        <w:trPr>
          <w:trHeight w:val="544"/>
          <w:jc w:val="center"/>
        </w:trPr>
        <w:tc>
          <w:tcPr>
            <w:tcW w:w="10447" w:type="dxa"/>
            <w:gridSpan w:val="5"/>
          </w:tcPr>
          <w:p w:rsidR="00DC2B3A" w:rsidRDefault="00AA072D">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DC2B3A">
        <w:trPr>
          <w:trHeight w:val="348"/>
          <w:jc w:val="center"/>
        </w:trPr>
        <w:tc>
          <w:tcPr>
            <w:tcW w:w="3468" w:type="dxa"/>
          </w:tcPr>
          <w:p w:rsidR="00DC2B3A" w:rsidRDefault="00DC2B3A">
            <w:pPr>
              <w:rPr>
                <w:rFonts w:ascii="仿宋" w:eastAsia="仿宋" w:hAnsi="仿宋" w:cs="仿宋"/>
                <w:color w:val="000000"/>
                <w:sz w:val="20"/>
              </w:rPr>
            </w:pPr>
          </w:p>
        </w:tc>
        <w:tc>
          <w:tcPr>
            <w:tcW w:w="1777" w:type="dxa"/>
          </w:tcPr>
          <w:p w:rsidR="00DC2B3A" w:rsidRDefault="00DC2B3A">
            <w:pPr>
              <w:rPr>
                <w:rFonts w:ascii="仿宋" w:eastAsia="仿宋" w:hAnsi="仿宋" w:cs="仿宋"/>
                <w:color w:val="000000"/>
                <w:sz w:val="20"/>
              </w:rPr>
            </w:pPr>
          </w:p>
        </w:tc>
        <w:tc>
          <w:tcPr>
            <w:tcW w:w="5202" w:type="dxa"/>
            <w:gridSpan w:val="3"/>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公开01表</w:t>
            </w:r>
          </w:p>
        </w:tc>
      </w:tr>
      <w:tr w:rsidR="00DC2B3A">
        <w:trPr>
          <w:trHeight w:val="333"/>
          <w:jc w:val="center"/>
        </w:trPr>
        <w:tc>
          <w:tcPr>
            <w:tcW w:w="7280" w:type="dxa"/>
            <w:gridSpan w:val="3"/>
            <w:tcBorders>
              <w:bottom w:val="single" w:sz="4" w:space="0" w:color="000000"/>
            </w:tcBorders>
            <w:vAlign w:val="center"/>
          </w:tcPr>
          <w:p w:rsidR="00DC2B3A" w:rsidRDefault="00AA072D">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南京市体育健身气功管理中心（南京市体育市场监督管理办公室）</w:t>
            </w:r>
          </w:p>
        </w:tc>
        <w:tc>
          <w:tcPr>
            <w:tcW w:w="3167" w:type="dxa"/>
            <w:gridSpan w:val="2"/>
            <w:tcBorders>
              <w:bottom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rPr>
              <w:t>金额单位：万元</w:t>
            </w:r>
          </w:p>
        </w:tc>
      </w:tr>
      <w:tr w:rsidR="00DC2B3A">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color w:val="000000"/>
                <w:lang w:eastAsia="ar-SA"/>
              </w:rPr>
              <w:t>支出</w:t>
            </w:r>
          </w:p>
        </w:tc>
      </w:tr>
      <w:tr w:rsidR="00DC2B3A">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color w:val="000000"/>
                <w:lang w:eastAsia="ar-SA"/>
              </w:rPr>
              <w:t>决算数</w:t>
            </w: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393.05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59.66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284.90</w:t>
            </w: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29.66</w:t>
            </w: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78.49</w:t>
            </w: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59.66</w:t>
            </w: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DC2B3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keepNext/>
              <w:keepLines/>
              <w:jc w:val="right"/>
              <w:rPr>
                <w:rFonts w:ascii="仿宋" w:eastAsia="仿宋" w:hAnsi="仿宋" w:cs="仿宋"/>
                <w:color w:val="000000"/>
                <w:lang w:eastAsia="ar-SA"/>
              </w:rPr>
            </w:pPr>
          </w:p>
        </w:tc>
      </w:tr>
      <w:tr w:rsidR="00DC2B3A">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452.70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452.70</w:t>
            </w:r>
          </w:p>
        </w:tc>
      </w:tr>
      <w:tr w:rsidR="00DC2B3A">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color w:val="000000"/>
              </w:rPr>
            </w:pPr>
          </w:p>
        </w:tc>
      </w:tr>
      <w:tr w:rsidR="00DC2B3A">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lang w:eastAsia="ar-SA"/>
              </w:rPr>
            </w:pPr>
            <w:r>
              <w:rPr>
                <w:rFonts w:ascii="仿宋" w:eastAsia="仿宋" w:hAnsi="仿宋" w:cs="仿宋" w:hint="eastAsia"/>
                <w:color w:val="000000"/>
                <w:lang w:eastAsia="ar-SA"/>
              </w:rPr>
              <w:t>21.40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21.40</w:t>
            </w:r>
          </w:p>
        </w:tc>
      </w:tr>
      <w:tr w:rsidR="00DC2B3A">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DC2B3A" w:rsidRDefault="00DC2B3A">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DC2B3A" w:rsidRDefault="00DC2B3A">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DC2B3A" w:rsidRDefault="00DC2B3A">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DC2B3A" w:rsidRDefault="00DC2B3A">
            <w:pPr>
              <w:rPr>
                <w:rFonts w:ascii="仿宋" w:eastAsia="仿宋" w:hAnsi="仿宋" w:cs="仿宋"/>
                <w:color w:val="000000"/>
              </w:rPr>
            </w:pPr>
          </w:p>
        </w:tc>
      </w:tr>
      <w:tr w:rsidR="00DC2B3A">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474.11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color w:val="000000"/>
              </w:rPr>
            </w:pPr>
            <w:r>
              <w:rPr>
                <w:rFonts w:ascii="仿宋" w:eastAsia="仿宋" w:hAnsi="仿宋" w:cs="仿宋" w:hint="eastAsia"/>
                <w:color w:val="000000"/>
                <w:lang w:eastAsia="ar-SA"/>
              </w:rPr>
              <w:t>474.11</w:t>
            </w:r>
          </w:p>
        </w:tc>
      </w:tr>
    </w:tbl>
    <w:p w:rsidR="00DC2B3A" w:rsidRDefault="00AA072D">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DC2B3A" w:rsidRDefault="00DC2B3A">
      <w:pPr>
        <w:spacing w:before="66"/>
        <w:jc w:val="both"/>
        <w:rPr>
          <w:rFonts w:ascii="仿宋" w:eastAsia="仿宋" w:hAnsi="仿宋" w:cs="仿宋"/>
          <w:color w:val="000000"/>
          <w:lang w:val="en-US"/>
        </w:rPr>
        <w:sectPr w:rsidR="00DC2B3A">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DC2B3A">
        <w:trPr>
          <w:trHeight w:val="403"/>
          <w:jc w:val="center"/>
        </w:trPr>
        <w:tc>
          <w:tcPr>
            <w:tcW w:w="16660" w:type="dxa"/>
            <w:gridSpan w:val="10"/>
            <w:vAlign w:val="center"/>
          </w:tcPr>
          <w:p w:rsidR="00DC2B3A" w:rsidRDefault="00AA072D">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DC2B3A">
        <w:trPr>
          <w:trHeight w:val="247"/>
          <w:jc w:val="center"/>
        </w:trPr>
        <w:tc>
          <w:tcPr>
            <w:tcW w:w="4357" w:type="dxa"/>
            <w:gridSpan w:val="2"/>
            <w:vAlign w:val="center"/>
          </w:tcPr>
          <w:p w:rsidR="00DC2B3A" w:rsidRDefault="00DC2B3A">
            <w:pPr>
              <w:pStyle w:val="TableParagraph"/>
              <w:jc w:val="center"/>
              <w:rPr>
                <w:rFonts w:ascii="仿宋" w:eastAsia="仿宋" w:hAnsi="仿宋" w:cs="仿宋"/>
              </w:rPr>
            </w:pPr>
          </w:p>
        </w:tc>
        <w:tc>
          <w:tcPr>
            <w:tcW w:w="1716" w:type="dxa"/>
            <w:vAlign w:val="center"/>
          </w:tcPr>
          <w:p w:rsidR="00DC2B3A" w:rsidRDefault="00DC2B3A">
            <w:pPr>
              <w:pStyle w:val="TableParagraph"/>
              <w:jc w:val="center"/>
              <w:rPr>
                <w:rFonts w:ascii="仿宋" w:eastAsia="仿宋" w:hAnsi="仿宋" w:cs="仿宋"/>
              </w:rPr>
            </w:pPr>
          </w:p>
        </w:tc>
        <w:tc>
          <w:tcPr>
            <w:tcW w:w="1728" w:type="dxa"/>
            <w:vAlign w:val="center"/>
          </w:tcPr>
          <w:p w:rsidR="00DC2B3A" w:rsidRDefault="00DC2B3A">
            <w:pPr>
              <w:pStyle w:val="TableParagraph"/>
              <w:jc w:val="center"/>
              <w:rPr>
                <w:rFonts w:ascii="仿宋" w:eastAsia="仿宋" w:hAnsi="仿宋" w:cs="仿宋"/>
              </w:rPr>
            </w:pPr>
          </w:p>
        </w:tc>
        <w:tc>
          <w:tcPr>
            <w:tcW w:w="1686" w:type="dxa"/>
            <w:vAlign w:val="center"/>
          </w:tcPr>
          <w:p w:rsidR="00DC2B3A" w:rsidRDefault="00DC2B3A">
            <w:pPr>
              <w:pStyle w:val="TableParagraph"/>
              <w:jc w:val="center"/>
              <w:rPr>
                <w:rFonts w:ascii="仿宋" w:eastAsia="仿宋" w:hAnsi="仿宋" w:cs="仿宋"/>
              </w:rPr>
            </w:pPr>
          </w:p>
        </w:tc>
        <w:tc>
          <w:tcPr>
            <w:tcW w:w="3207" w:type="dxa"/>
            <w:gridSpan w:val="2"/>
            <w:vAlign w:val="center"/>
          </w:tcPr>
          <w:p w:rsidR="00DC2B3A" w:rsidRDefault="00DC2B3A">
            <w:pPr>
              <w:pStyle w:val="TableParagraph"/>
              <w:jc w:val="center"/>
              <w:rPr>
                <w:rFonts w:ascii="仿宋" w:eastAsia="仿宋" w:hAnsi="仿宋" w:cs="仿宋"/>
              </w:rPr>
            </w:pPr>
          </w:p>
        </w:tc>
        <w:tc>
          <w:tcPr>
            <w:tcW w:w="1263" w:type="dxa"/>
            <w:vAlign w:val="center"/>
          </w:tcPr>
          <w:p w:rsidR="00DC2B3A" w:rsidRDefault="00DC2B3A">
            <w:pPr>
              <w:pStyle w:val="TableParagraph"/>
              <w:jc w:val="center"/>
              <w:rPr>
                <w:rFonts w:ascii="仿宋" w:eastAsia="仿宋" w:hAnsi="仿宋" w:cs="仿宋"/>
              </w:rPr>
            </w:pPr>
          </w:p>
        </w:tc>
        <w:tc>
          <w:tcPr>
            <w:tcW w:w="2703" w:type="dxa"/>
            <w:gridSpan w:val="2"/>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公开02表</w:t>
            </w:r>
          </w:p>
        </w:tc>
      </w:tr>
      <w:tr w:rsidR="00DC2B3A">
        <w:trPr>
          <w:trHeight w:val="247"/>
          <w:jc w:val="center"/>
        </w:trPr>
        <w:tc>
          <w:tcPr>
            <w:tcW w:w="13957" w:type="dxa"/>
            <w:gridSpan w:val="8"/>
            <w:vAlign w:val="center"/>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2703" w:type="dxa"/>
            <w:gridSpan w:val="2"/>
            <w:vAlign w:val="center"/>
          </w:tcPr>
          <w:p w:rsidR="00DC2B3A" w:rsidRDefault="00AA072D">
            <w:pPr>
              <w:pStyle w:val="TableParagraph"/>
              <w:jc w:val="right"/>
              <w:rPr>
                <w:rFonts w:ascii="仿宋" w:eastAsia="仿宋" w:hAnsi="仿宋" w:cs="仿宋"/>
              </w:rPr>
            </w:pPr>
            <w:r>
              <w:rPr>
                <w:rFonts w:ascii="仿宋" w:eastAsia="仿宋" w:hAnsi="仿宋" w:cs="仿宋" w:hint="eastAsia"/>
              </w:rPr>
              <w:t>金额单位：万元</w:t>
            </w:r>
          </w:p>
        </w:tc>
      </w:tr>
      <w:tr w:rsidR="00DC2B3A">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其他收入</w:t>
            </w:r>
          </w:p>
        </w:tc>
      </w:tr>
      <w:tr w:rsidR="00DC2B3A">
        <w:trPr>
          <w:cantSplit/>
          <w:trHeight w:val="502"/>
          <w:jc w:val="center"/>
        </w:trPr>
        <w:tc>
          <w:tcPr>
            <w:tcW w:w="1201"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w:t>
            </w:r>
          </w:p>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DC2B3A" w:rsidRDefault="00DC2B3A">
            <w:pPr>
              <w:rPr>
                <w:rFonts w:ascii="仿宋" w:eastAsia="仿宋" w:hAnsi="仿宋" w:cs="仿宋"/>
              </w:rPr>
            </w:pPr>
          </w:p>
        </w:tc>
        <w:tc>
          <w:tcPr>
            <w:tcW w:w="1728" w:type="dxa"/>
            <w:vMerge/>
            <w:tcBorders>
              <w:left w:val="single" w:sz="4" w:space="0" w:color="000000"/>
              <w:bottom w:val="single" w:sz="4" w:space="0" w:color="000000"/>
            </w:tcBorders>
          </w:tcPr>
          <w:p w:rsidR="00DC2B3A" w:rsidRDefault="00DC2B3A">
            <w:pPr>
              <w:rPr>
                <w:rFonts w:ascii="仿宋" w:eastAsia="仿宋" w:hAnsi="仿宋" w:cs="仿宋"/>
              </w:rPr>
            </w:pPr>
          </w:p>
        </w:tc>
        <w:tc>
          <w:tcPr>
            <w:tcW w:w="1686" w:type="dxa"/>
            <w:vMerge/>
            <w:tcBorders>
              <w:left w:val="single" w:sz="4" w:space="0" w:color="000000"/>
              <w:bottom w:val="single" w:sz="4" w:space="0" w:color="000000"/>
            </w:tcBorders>
          </w:tcPr>
          <w:p w:rsidR="00DC2B3A" w:rsidRDefault="00DC2B3A">
            <w:pPr>
              <w:rPr>
                <w:rFonts w:ascii="仿宋" w:eastAsia="仿宋" w:hAnsi="仿宋" w:cs="仿宋"/>
              </w:rPr>
            </w:pPr>
          </w:p>
        </w:tc>
        <w:tc>
          <w:tcPr>
            <w:tcW w:w="1503" w:type="dxa"/>
            <w:vMerge/>
            <w:tcBorders>
              <w:left w:val="single" w:sz="4" w:space="0" w:color="000000"/>
              <w:bottom w:val="single" w:sz="4" w:space="0" w:color="000000"/>
            </w:tcBorders>
            <w:vAlign w:val="center"/>
          </w:tcPr>
          <w:p w:rsidR="00DC2B3A" w:rsidRDefault="00DC2B3A">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DC2B3A" w:rsidRDefault="00DC2B3A">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DC2B3A" w:rsidRDefault="00DC2B3A">
            <w:pPr>
              <w:rPr>
                <w:rFonts w:ascii="仿宋" w:eastAsia="仿宋" w:hAnsi="仿宋" w:cs="仿宋"/>
              </w:rPr>
            </w:pPr>
          </w:p>
        </w:tc>
        <w:tc>
          <w:tcPr>
            <w:tcW w:w="1375" w:type="dxa"/>
            <w:vMerge/>
            <w:tcBorders>
              <w:left w:val="single" w:sz="4" w:space="0" w:color="000000"/>
              <w:bottom w:val="single" w:sz="4" w:space="0" w:color="000000"/>
            </w:tcBorders>
          </w:tcPr>
          <w:p w:rsidR="00DC2B3A" w:rsidRDefault="00DC2B3A">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rPr>
            </w:pPr>
          </w:p>
        </w:tc>
      </w:tr>
      <w:tr w:rsidR="00DC2B3A">
        <w:trPr>
          <w:cantSplit/>
          <w:trHeight w:hRule="exact" w:val="267"/>
          <w:jc w:val="center"/>
        </w:trPr>
        <w:tc>
          <w:tcPr>
            <w:tcW w:w="4357"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DC2B3A" w:rsidRDefault="00AA072D">
            <w:pPr>
              <w:jc w:val="right"/>
              <w:rPr>
                <w:rFonts w:ascii="仿宋" w:eastAsia="仿宋" w:hAnsi="仿宋" w:cs="仿宋"/>
                <w:sz w:val="20"/>
                <w:szCs w:val="20"/>
              </w:rPr>
            </w:pPr>
            <w:r>
              <w:rPr>
                <w:rFonts w:ascii="仿宋" w:eastAsia="仿宋" w:hAnsi="仿宋" w:cs="仿宋" w:hint="eastAsia"/>
                <w:sz w:val="20"/>
                <w:szCs w:val="20"/>
              </w:rPr>
              <w:t>452.70</w:t>
            </w:r>
          </w:p>
        </w:tc>
        <w:tc>
          <w:tcPr>
            <w:tcW w:w="1728" w:type="dxa"/>
            <w:tcBorders>
              <w:left w:val="single" w:sz="4" w:space="0" w:color="000000"/>
              <w:bottom w:val="single" w:sz="4" w:space="0" w:color="000000"/>
            </w:tcBorders>
            <w:vAlign w:val="center"/>
          </w:tcPr>
          <w:p w:rsidR="00DC2B3A" w:rsidRDefault="00AA072D">
            <w:pPr>
              <w:jc w:val="right"/>
              <w:rPr>
                <w:rFonts w:ascii="仿宋" w:eastAsia="仿宋" w:hAnsi="仿宋" w:cs="仿宋"/>
                <w:sz w:val="20"/>
                <w:szCs w:val="20"/>
              </w:rPr>
            </w:pPr>
            <w:r>
              <w:rPr>
                <w:rFonts w:ascii="仿宋" w:eastAsia="仿宋" w:hAnsi="仿宋" w:cs="仿宋" w:hint="eastAsia"/>
                <w:sz w:val="20"/>
                <w:szCs w:val="20"/>
              </w:rPr>
              <w:t>452.70</w:t>
            </w:r>
          </w:p>
        </w:tc>
        <w:tc>
          <w:tcPr>
            <w:tcW w:w="1686" w:type="dxa"/>
            <w:tcBorders>
              <w:left w:val="single" w:sz="4" w:space="0" w:color="000000"/>
              <w:bottom w:val="single" w:sz="4" w:space="0" w:color="000000"/>
            </w:tcBorders>
            <w:vAlign w:val="center"/>
          </w:tcPr>
          <w:p w:rsidR="00DC2B3A" w:rsidRDefault="00DC2B3A">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DC2B3A" w:rsidRDefault="00DC2B3A">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DC2B3A" w:rsidRDefault="00DC2B3A">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DC2B3A" w:rsidRDefault="00DC2B3A">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DC2B3A" w:rsidRDefault="00DC2B3A">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284.90</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284.90</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284.90</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284.90</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19.08</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19.08</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2070308</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群众体育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265.82</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265.82</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29.66</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29.66</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29.66</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29.66</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0.48</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0.48</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19.45</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19.45</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9.73</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9.73</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78.49</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78.49</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78.49</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78.49</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22.32</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22.32</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56.17</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56.17</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r w:rsidR="00DC2B3A">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20"/>
                <w:szCs w:val="20"/>
              </w:rPr>
            </w:pPr>
            <w:r>
              <w:rPr>
                <w:rFonts w:ascii="仿宋" w:eastAsia="仿宋" w:hAnsi="仿宋" w:cs="仿宋" w:hint="eastAsia"/>
                <w:sz w:val="20"/>
                <w:szCs w:val="20"/>
              </w:rPr>
              <w:t>59.66</w:t>
            </w:r>
          </w:p>
        </w:tc>
        <w:tc>
          <w:tcPr>
            <w:tcW w:w="168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sz w:val="20"/>
                <w:szCs w:val="20"/>
              </w:rPr>
            </w:pPr>
          </w:p>
        </w:tc>
      </w:tr>
    </w:tbl>
    <w:p w:rsidR="00DC2B3A" w:rsidRDefault="00AA072D">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DC2B3A" w:rsidRDefault="00DC2B3A">
      <w:pPr>
        <w:spacing w:before="66"/>
        <w:ind w:left="57" w:firstLineChars="100" w:firstLine="220"/>
        <w:jc w:val="both"/>
        <w:rPr>
          <w:rFonts w:ascii="仿宋" w:eastAsia="仿宋" w:hAnsi="仿宋" w:cs="仿宋"/>
        </w:rPr>
        <w:sectPr w:rsidR="00DC2B3A">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DC2B3A">
        <w:trPr>
          <w:trHeight w:val="532"/>
        </w:trPr>
        <w:tc>
          <w:tcPr>
            <w:tcW w:w="15689" w:type="dxa"/>
            <w:gridSpan w:val="8"/>
            <w:vAlign w:val="center"/>
          </w:tcPr>
          <w:p w:rsidR="00DC2B3A" w:rsidRDefault="00AA072D">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DC2B3A">
        <w:trPr>
          <w:trHeight w:val="227"/>
        </w:trPr>
        <w:tc>
          <w:tcPr>
            <w:tcW w:w="5115" w:type="dxa"/>
            <w:gridSpan w:val="2"/>
            <w:vAlign w:val="center"/>
          </w:tcPr>
          <w:p w:rsidR="00DC2B3A" w:rsidRDefault="00DC2B3A">
            <w:pPr>
              <w:pStyle w:val="TableParagraph"/>
              <w:jc w:val="center"/>
              <w:rPr>
                <w:rFonts w:ascii="仿宋" w:eastAsia="仿宋" w:hAnsi="仿宋" w:cs="仿宋"/>
              </w:rPr>
            </w:pPr>
          </w:p>
        </w:tc>
        <w:tc>
          <w:tcPr>
            <w:tcW w:w="2164" w:type="dxa"/>
            <w:vAlign w:val="center"/>
          </w:tcPr>
          <w:p w:rsidR="00DC2B3A" w:rsidRDefault="00DC2B3A">
            <w:pPr>
              <w:pStyle w:val="TableParagraph"/>
              <w:jc w:val="center"/>
              <w:rPr>
                <w:rFonts w:ascii="仿宋" w:eastAsia="仿宋" w:hAnsi="仿宋" w:cs="仿宋"/>
                <w:sz w:val="20"/>
              </w:rPr>
            </w:pPr>
          </w:p>
        </w:tc>
        <w:tc>
          <w:tcPr>
            <w:tcW w:w="1897" w:type="dxa"/>
            <w:vAlign w:val="center"/>
          </w:tcPr>
          <w:p w:rsidR="00DC2B3A" w:rsidRDefault="00DC2B3A">
            <w:pPr>
              <w:pStyle w:val="TableParagraph"/>
              <w:jc w:val="center"/>
              <w:rPr>
                <w:rFonts w:ascii="仿宋" w:eastAsia="仿宋" w:hAnsi="仿宋" w:cs="仿宋"/>
                <w:sz w:val="20"/>
              </w:rPr>
            </w:pPr>
          </w:p>
        </w:tc>
        <w:tc>
          <w:tcPr>
            <w:tcW w:w="1739" w:type="dxa"/>
            <w:vAlign w:val="center"/>
          </w:tcPr>
          <w:p w:rsidR="00DC2B3A" w:rsidRDefault="00DC2B3A">
            <w:pPr>
              <w:pStyle w:val="TableParagraph"/>
              <w:jc w:val="center"/>
              <w:rPr>
                <w:rFonts w:ascii="仿宋" w:eastAsia="仿宋" w:hAnsi="仿宋" w:cs="仿宋"/>
                <w:sz w:val="20"/>
              </w:rPr>
            </w:pPr>
          </w:p>
        </w:tc>
        <w:tc>
          <w:tcPr>
            <w:tcW w:w="1715" w:type="dxa"/>
            <w:vAlign w:val="center"/>
          </w:tcPr>
          <w:p w:rsidR="00DC2B3A" w:rsidRDefault="00DC2B3A">
            <w:pPr>
              <w:pStyle w:val="TableParagraph"/>
              <w:jc w:val="center"/>
              <w:rPr>
                <w:rFonts w:ascii="仿宋" w:eastAsia="仿宋" w:hAnsi="仿宋" w:cs="仿宋"/>
                <w:sz w:val="20"/>
              </w:rPr>
            </w:pPr>
          </w:p>
        </w:tc>
        <w:tc>
          <w:tcPr>
            <w:tcW w:w="3059" w:type="dxa"/>
            <w:gridSpan w:val="2"/>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公开03表</w:t>
            </w:r>
          </w:p>
        </w:tc>
      </w:tr>
      <w:tr w:rsidR="00DC2B3A">
        <w:trPr>
          <w:trHeight w:val="90"/>
        </w:trPr>
        <w:tc>
          <w:tcPr>
            <w:tcW w:w="12630" w:type="dxa"/>
            <w:gridSpan w:val="6"/>
            <w:vAlign w:val="center"/>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059" w:type="dxa"/>
            <w:gridSpan w:val="2"/>
            <w:vAlign w:val="center"/>
          </w:tcPr>
          <w:p w:rsidR="00DC2B3A" w:rsidRDefault="00AA072D">
            <w:pPr>
              <w:pStyle w:val="TableParagraph"/>
              <w:jc w:val="right"/>
              <w:rPr>
                <w:rFonts w:ascii="仿宋" w:eastAsia="仿宋" w:hAnsi="仿宋" w:cs="仿宋"/>
              </w:rPr>
            </w:pPr>
            <w:r>
              <w:rPr>
                <w:rFonts w:ascii="仿宋" w:eastAsia="仿宋" w:hAnsi="仿宋" w:cs="仿宋" w:hint="eastAsia"/>
              </w:rPr>
              <w:t>金额单位：万元</w:t>
            </w:r>
          </w:p>
        </w:tc>
      </w:tr>
      <w:tr w:rsidR="00DC2B3A">
        <w:trPr>
          <w:trHeight w:val="90"/>
        </w:trPr>
        <w:tc>
          <w:tcPr>
            <w:tcW w:w="5115"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对附属单位补助支出</w:t>
            </w:r>
          </w:p>
        </w:tc>
      </w:tr>
      <w:tr w:rsidR="00DC2B3A">
        <w:trPr>
          <w:trHeight w:val="176"/>
        </w:trPr>
        <w:tc>
          <w:tcPr>
            <w:tcW w:w="1188"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w:t>
            </w:r>
          </w:p>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DC2B3A" w:rsidRDefault="00DC2B3A">
            <w:pPr>
              <w:rPr>
                <w:rFonts w:ascii="仿宋" w:eastAsia="仿宋" w:hAnsi="仿宋" w:cs="仿宋"/>
              </w:rPr>
            </w:pPr>
          </w:p>
        </w:tc>
        <w:tc>
          <w:tcPr>
            <w:tcW w:w="1897" w:type="dxa"/>
            <w:vMerge/>
            <w:tcBorders>
              <w:left w:val="single" w:sz="4" w:space="0" w:color="000000"/>
              <w:bottom w:val="single" w:sz="4" w:space="0" w:color="000000"/>
            </w:tcBorders>
          </w:tcPr>
          <w:p w:rsidR="00DC2B3A" w:rsidRDefault="00DC2B3A">
            <w:pPr>
              <w:rPr>
                <w:rFonts w:ascii="仿宋" w:eastAsia="仿宋" w:hAnsi="仿宋" w:cs="仿宋"/>
              </w:rPr>
            </w:pPr>
          </w:p>
        </w:tc>
        <w:tc>
          <w:tcPr>
            <w:tcW w:w="1739" w:type="dxa"/>
            <w:vMerge/>
            <w:tcBorders>
              <w:left w:val="single" w:sz="4" w:space="0" w:color="000000"/>
              <w:bottom w:val="single" w:sz="4" w:space="0" w:color="000000"/>
            </w:tcBorders>
          </w:tcPr>
          <w:p w:rsidR="00DC2B3A" w:rsidRDefault="00DC2B3A">
            <w:pPr>
              <w:rPr>
                <w:rFonts w:ascii="仿宋" w:eastAsia="仿宋" w:hAnsi="仿宋" w:cs="仿宋"/>
              </w:rPr>
            </w:pPr>
          </w:p>
        </w:tc>
        <w:tc>
          <w:tcPr>
            <w:tcW w:w="1715" w:type="dxa"/>
            <w:vMerge/>
            <w:tcBorders>
              <w:left w:val="single" w:sz="4" w:space="0" w:color="000000"/>
              <w:bottom w:val="single" w:sz="4" w:space="0" w:color="000000"/>
            </w:tcBorders>
          </w:tcPr>
          <w:p w:rsidR="00DC2B3A" w:rsidRDefault="00DC2B3A">
            <w:pPr>
              <w:rPr>
                <w:rFonts w:ascii="仿宋" w:eastAsia="仿宋" w:hAnsi="仿宋" w:cs="仿宋"/>
              </w:rPr>
            </w:pPr>
          </w:p>
        </w:tc>
        <w:tc>
          <w:tcPr>
            <w:tcW w:w="1633" w:type="dxa"/>
            <w:vMerge/>
            <w:tcBorders>
              <w:left w:val="single" w:sz="4" w:space="0" w:color="000000"/>
              <w:bottom w:val="single" w:sz="4" w:space="0" w:color="000000"/>
            </w:tcBorders>
          </w:tcPr>
          <w:p w:rsidR="00DC2B3A" w:rsidRDefault="00DC2B3A">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rPr>
            </w:pPr>
          </w:p>
        </w:tc>
      </w:tr>
      <w:tr w:rsidR="00DC2B3A">
        <w:trPr>
          <w:trHeight w:hRule="exact" w:val="382"/>
        </w:trPr>
        <w:tc>
          <w:tcPr>
            <w:tcW w:w="5115"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452.70</w:t>
            </w:r>
          </w:p>
        </w:tc>
        <w:tc>
          <w:tcPr>
            <w:tcW w:w="1897"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323.23</w:t>
            </w:r>
          </w:p>
        </w:tc>
        <w:tc>
          <w:tcPr>
            <w:tcW w:w="1739"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129.47</w:t>
            </w:r>
          </w:p>
        </w:tc>
        <w:tc>
          <w:tcPr>
            <w:tcW w:w="1715" w:type="dxa"/>
            <w:tcBorders>
              <w:left w:val="single" w:sz="4" w:space="0" w:color="000000"/>
              <w:bottom w:val="single" w:sz="4" w:space="0" w:color="000000"/>
            </w:tcBorders>
            <w:vAlign w:val="center"/>
          </w:tcPr>
          <w:p w:rsidR="00DC2B3A" w:rsidRDefault="00DC2B3A">
            <w:pPr>
              <w:jc w:val="right"/>
              <w:rPr>
                <w:rFonts w:ascii="仿宋" w:eastAsia="仿宋" w:hAnsi="仿宋" w:cs="仿宋"/>
              </w:rPr>
            </w:pPr>
          </w:p>
        </w:tc>
        <w:tc>
          <w:tcPr>
            <w:tcW w:w="1633" w:type="dxa"/>
            <w:tcBorders>
              <w:left w:val="single" w:sz="4" w:space="0" w:color="000000"/>
              <w:bottom w:val="single" w:sz="4" w:space="0" w:color="000000"/>
            </w:tcBorders>
            <w:vAlign w:val="center"/>
          </w:tcPr>
          <w:p w:rsidR="00DC2B3A" w:rsidRDefault="00DC2B3A">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284.90</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215.09</w:t>
            </w: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69.81</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体育</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284.90</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215.09</w:t>
            </w: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69.81</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体育训练</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19.08</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19.08</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2070308</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群众体育</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265.82</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196.01</w:t>
            </w: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69.81</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29.66</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29.66</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29.66</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29.66</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事业单位离退休</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0.48</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0.48</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19.45</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19.45</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9.73</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9.73</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78.49</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78.49</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住房改革支出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78.49</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78.49</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住房公积金</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22.32</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22.32</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提租补贴</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56.17</w:t>
            </w:r>
          </w:p>
        </w:tc>
        <w:tc>
          <w:tcPr>
            <w:tcW w:w="189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56.17</w:t>
            </w:r>
          </w:p>
        </w:tc>
        <w:tc>
          <w:tcPr>
            <w:tcW w:w="1739"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897"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897"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r w:rsidR="00DC2B3A">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lastRenderedPageBreak/>
              <w:t>2296003</w:t>
            </w:r>
          </w:p>
        </w:tc>
        <w:tc>
          <w:tcPr>
            <w:tcW w:w="3927"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rPr>
                <w:rFonts w:ascii="仿宋" w:eastAsia="仿宋" w:hAnsi="仿宋" w:cs="仿宋"/>
              </w:rPr>
            </w:pPr>
            <w:r>
              <w:rPr>
                <w:rFonts w:ascii="仿宋" w:eastAsia="仿宋" w:hAnsi="仿宋" w:cs="仿宋" w:hint="eastAsia"/>
              </w:rPr>
              <w:t xml:space="preserve">    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897"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DC2B3A" w:rsidRDefault="00AA072D">
            <w:pPr>
              <w:pStyle w:val="TableParagraph"/>
              <w:spacing w:before="30"/>
              <w:ind w:left="107"/>
              <w:jc w:val="right"/>
              <w:rPr>
                <w:rFonts w:ascii="仿宋" w:eastAsia="仿宋" w:hAnsi="仿宋" w:cs="仿宋"/>
              </w:rPr>
            </w:pPr>
            <w:r>
              <w:rPr>
                <w:rFonts w:ascii="仿宋" w:eastAsia="仿宋" w:hAnsi="仿宋" w:cs="仿宋" w:hint="eastAsia"/>
              </w:rPr>
              <w:t>59.66</w:t>
            </w:r>
          </w:p>
        </w:tc>
        <w:tc>
          <w:tcPr>
            <w:tcW w:w="1715"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DC2B3A" w:rsidRDefault="00DC2B3A">
            <w:pPr>
              <w:pStyle w:val="TableParagraph"/>
              <w:spacing w:before="30"/>
              <w:ind w:left="107"/>
              <w:jc w:val="right"/>
              <w:rPr>
                <w:rFonts w:ascii="仿宋" w:eastAsia="仿宋" w:hAnsi="仿宋" w:cs="仿宋"/>
              </w:rPr>
            </w:pPr>
          </w:p>
        </w:tc>
      </w:tr>
    </w:tbl>
    <w:p w:rsidR="00DC2B3A" w:rsidRDefault="00AA072D">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DC2B3A" w:rsidRDefault="00DC2B3A">
      <w:pPr>
        <w:spacing w:before="59"/>
        <w:ind w:left="57"/>
        <w:rPr>
          <w:rFonts w:ascii="仿宋" w:eastAsia="仿宋" w:hAnsi="仿宋" w:cs="仿宋"/>
        </w:rPr>
        <w:sectPr w:rsidR="00DC2B3A">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DC2B3A">
        <w:trPr>
          <w:trHeight w:val="319"/>
        </w:trPr>
        <w:tc>
          <w:tcPr>
            <w:tcW w:w="15372" w:type="dxa"/>
            <w:gridSpan w:val="10"/>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DC2B3A">
        <w:trPr>
          <w:trHeight w:val="319"/>
        </w:trPr>
        <w:tc>
          <w:tcPr>
            <w:tcW w:w="5562" w:type="dxa"/>
            <w:gridSpan w:val="2"/>
          </w:tcPr>
          <w:p w:rsidR="00DC2B3A" w:rsidRDefault="00DC2B3A">
            <w:pPr>
              <w:pStyle w:val="TableParagraph"/>
              <w:rPr>
                <w:rFonts w:ascii="仿宋" w:eastAsia="仿宋" w:hAnsi="仿宋" w:cs="仿宋"/>
                <w:sz w:val="20"/>
              </w:rPr>
            </w:pPr>
          </w:p>
        </w:tc>
        <w:tc>
          <w:tcPr>
            <w:tcW w:w="847" w:type="dxa"/>
          </w:tcPr>
          <w:p w:rsidR="00DC2B3A" w:rsidRDefault="00DC2B3A">
            <w:pPr>
              <w:pStyle w:val="TableParagraph"/>
              <w:rPr>
                <w:rFonts w:ascii="仿宋" w:eastAsia="仿宋" w:hAnsi="仿宋" w:cs="仿宋"/>
                <w:sz w:val="20"/>
              </w:rPr>
            </w:pPr>
          </w:p>
        </w:tc>
        <w:tc>
          <w:tcPr>
            <w:tcW w:w="1913" w:type="dxa"/>
          </w:tcPr>
          <w:p w:rsidR="00DC2B3A" w:rsidRDefault="00DC2B3A">
            <w:pPr>
              <w:pStyle w:val="TableParagraph"/>
              <w:rPr>
                <w:rFonts w:ascii="仿宋" w:eastAsia="仿宋" w:hAnsi="仿宋" w:cs="仿宋"/>
                <w:sz w:val="20"/>
              </w:rPr>
            </w:pPr>
          </w:p>
        </w:tc>
        <w:tc>
          <w:tcPr>
            <w:tcW w:w="2635" w:type="dxa"/>
            <w:gridSpan w:val="2"/>
          </w:tcPr>
          <w:p w:rsidR="00DC2B3A" w:rsidRDefault="00DC2B3A">
            <w:pPr>
              <w:pStyle w:val="TableParagraph"/>
              <w:rPr>
                <w:rFonts w:ascii="仿宋" w:eastAsia="仿宋" w:hAnsi="仿宋" w:cs="仿宋"/>
                <w:sz w:val="20"/>
              </w:rPr>
            </w:pPr>
          </w:p>
        </w:tc>
        <w:tc>
          <w:tcPr>
            <w:tcW w:w="1194" w:type="dxa"/>
          </w:tcPr>
          <w:p w:rsidR="00DC2B3A" w:rsidRDefault="00DC2B3A">
            <w:pPr>
              <w:pStyle w:val="TableParagraph"/>
              <w:rPr>
                <w:rFonts w:ascii="仿宋" w:eastAsia="仿宋" w:hAnsi="仿宋" w:cs="仿宋"/>
                <w:sz w:val="20"/>
              </w:rPr>
            </w:pPr>
          </w:p>
        </w:tc>
        <w:tc>
          <w:tcPr>
            <w:tcW w:w="3221" w:type="dxa"/>
            <w:gridSpan w:val="3"/>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公开04表</w:t>
            </w:r>
          </w:p>
        </w:tc>
      </w:tr>
      <w:tr w:rsidR="00DC2B3A">
        <w:trPr>
          <w:trHeight w:val="319"/>
        </w:trPr>
        <w:tc>
          <w:tcPr>
            <w:tcW w:w="12151" w:type="dxa"/>
            <w:gridSpan w:val="7"/>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221" w:type="dxa"/>
            <w:gridSpan w:val="3"/>
            <w:vAlign w:val="center"/>
          </w:tcPr>
          <w:p w:rsidR="00DC2B3A" w:rsidRDefault="00AA072D">
            <w:pPr>
              <w:pStyle w:val="TableParagraph"/>
              <w:jc w:val="right"/>
              <w:rPr>
                <w:rFonts w:ascii="仿宋" w:eastAsia="仿宋" w:hAnsi="仿宋" w:cs="仿宋"/>
              </w:rPr>
            </w:pPr>
            <w:r>
              <w:rPr>
                <w:rFonts w:ascii="仿宋" w:eastAsia="仿宋" w:hAnsi="仿宋" w:cs="仿宋" w:hint="eastAsia"/>
              </w:rPr>
              <w:t>金额单位：万元</w:t>
            </w:r>
          </w:p>
        </w:tc>
      </w:tr>
      <w:tr w:rsidR="00DC2B3A">
        <w:trPr>
          <w:trHeight w:val="162"/>
        </w:trPr>
        <w:tc>
          <w:tcPr>
            <w:tcW w:w="5562" w:type="dxa"/>
            <w:gridSpan w:val="2"/>
            <w:tcBorders>
              <w:top w:val="single" w:sz="4" w:space="0" w:color="000000"/>
              <w:left w:val="single" w:sz="4" w:space="0" w:color="000000"/>
              <w:bottom w:val="single" w:sz="4" w:space="0" w:color="000000"/>
            </w:tcBorders>
          </w:tcPr>
          <w:p w:rsidR="00DC2B3A" w:rsidRDefault="00AA072D">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t>入</w:t>
            </w:r>
          </w:p>
        </w:tc>
        <w:tc>
          <w:tcPr>
            <w:tcW w:w="9810" w:type="dxa"/>
            <w:gridSpan w:val="8"/>
            <w:tcBorders>
              <w:top w:val="single" w:sz="4" w:space="0" w:color="000000"/>
              <w:left w:val="single" w:sz="4" w:space="0" w:color="000000"/>
              <w:bottom w:val="single" w:sz="4" w:space="0" w:color="000000"/>
              <w:right w:val="single" w:sz="4" w:space="0" w:color="000000"/>
            </w:tcBorders>
          </w:tcPr>
          <w:p w:rsidR="00DC2B3A" w:rsidRDefault="00AA072D">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t>出</w:t>
            </w:r>
          </w:p>
        </w:tc>
      </w:tr>
      <w:tr w:rsidR="00DC2B3A">
        <w:trPr>
          <w:trHeight w:val="199"/>
        </w:trPr>
        <w:tc>
          <w:tcPr>
            <w:tcW w:w="3725" w:type="dxa"/>
            <w:vMerge w:val="restart"/>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837" w:type="dxa"/>
            <w:vMerge w:val="restart"/>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DC2B3A" w:rsidRDefault="00AA072D">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DC2B3A" w:rsidRDefault="00AA072D">
            <w:pPr>
              <w:jc w:val="center"/>
              <w:rPr>
                <w:rFonts w:ascii="仿宋" w:eastAsia="仿宋" w:hAnsi="仿宋" w:cs="仿宋"/>
              </w:rPr>
            </w:pPr>
            <w:r>
              <w:rPr>
                <w:rFonts w:ascii="仿宋" w:eastAsia="仿宋" w:hAnsi="仿宋" w:cs="仿宋" w:hint="eastAsia"/>
              </w:rPr>
              <w:t>决算数</w:t>
            </w:r>
          </w:p>
        </w:tc>
      </w:tr>
      <w:tr w:rsidR="00DC2B3A">
        <w:trPr>
          <w:trHeight w:val="578"/>
        </w:trPr>
        <w:tc>
          <w:tcPr>
            <w:tcW w:w="3725" w:type="dxa"/>
            <w:vMerge/>
            <w:tcBorders>
              <w:left w:val="single" w:sz="4" w:space="0" w:color="000000"/>
              <w:bottom w:val="single" w:sz="4" w:space="0" w:color="000000"/>
            </w:tcBorders>
          </w:tcPr>
          <w:p w:rsidR="00DC2B3A" w:rsidRDefault="00DC2B3A">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DC2B3A" w:rsidRDefault="00DC2B3A">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DC2B3A" w:rsidRDefault="00DC2B3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国有资本经营预算财政拨款</w:t>
            </w: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393.05</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hRule="exact" w:val="359"/>
        </w:trPr>
        <w:tc>
          <w:tcPr>
            <w:tcW w:w="3725" w:type="dxa"/>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452.70</w:t>
            </w:r>
          </w:p>
        </w:tc>
        <w:tc>
          <w:tcPr>
            <w:tcW w:w="3667" w:type="dxa"/>
            <w:gridSpan w:val="3"/>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452.70</w:t>
            </w:r>
          </w:p>
        </w:tc>
        <w:tc>
          <w:tcPr>
            <w:tcW w:w="1415" w:type="dxa"/>
            <w:gridSpan w:val="2"/>
            <w:tcBorders>
              <w:top w:val="single" w:sz="4" w:space="0" w:color="000000"/>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393.05</w:t>
            </w:r>
          </w:p>
        </w:tc>
        <w:tc>
          <w:tcPr>
            <w:tcW w:w="1500" w:type="dxa"/>
            <w:tcBorders>
              <w:top w:val="single" w:sz="4" w:space="0" w:color="000000"/>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c>
          <w:tcPr>
            <w:tcW w:w="1500"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trHeight w:val="242"/>
        </w:trPr>
        <w:tc>
          <w:tcPr>
            <w:tcW w:w="3725"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21.36</w:t>
            </w:r>
          </w:p>
        </w:tc>
        <w:tc>
          <w:tcPr>
            <w:tcW w:w="3667" w:type="dxa"/>
            <w:gridSpan w:val="3"/>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21.36</w:t>
            </w:r>
          </w:p>
        </w:tc>
        <w:tc>
          <w:tcPr>
            <w:tcW w:w="1415" w:type="dxa"/>
            <w:gridSpan w:val="2"/>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21.36</w:t>
            </w:r>
          </w:p>
        </w:tc>
        <w:tc>
          <w:tcPr>
            <w:tcW w:w="1500"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42"/>
        </w:trPr>
        <w:tc>
          <w:tcPr>
            <w:tcW w:w="3725"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21.36</w:t>
            </w:r>
          </w:p>
        </w:tc>
        <w:tc>
          <w:tcPr>
            <w:tcW w:w="3667" w:type="dxa"/>
            <w:gridSpan w:val="3"/>
            <w:tcBorders>
              <w:left w:val="single" w:sz="4" w:space="0" w:color="000000"/>
              <w:bottom w:val="single" w:sz="4" w:space="0" w:color="000000"/>
            </w:tcBorders>
            <w:vAlign w:val="center"/>
          </w:tcPr>
          <w:p w:rsidR="00DC2B3A" w:rsidRDefault="00DC2B3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42"/>
        </w:trPr>
        <w:tc>
          <w:tcPr>
            <w:tcW w:w="3725"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DC2B3A" w:rsidRDefault="00DC2B3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trHeight w:val="242"/>
        </w:trPr>
        <w:tc>
          <w:tcPr>
            <w:tcW w:w="3725"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DC2B3A" w:rsidRDefault="00DC2B3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hRule="exact" w:val="322"/>
        </w:trPr>
        <w:tc>
          <w:tcPr>
            <w:tcW w:w="3725"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474.06</w:t>
            </w:r>
          </w:p>
        </w:tc>
        <w:tc>
          <w:tcPr>
            <w:tcW w:w="3667" w:type="dxa"/>
            <w:gridSpan w:val="3"/>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474.06</w:t>
            </w:r>
          </w:p>
        </w:tc>
        <w:tc>
          <w:tcPr>
            <w:tcW w:w="1415" w:type="dxa"/>
            <w:gridSpan w:val="2"/>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414.41</w:t>
            </w:r>
          </w:p>
        </w:tc>
        <w:tc>
          <w:tcPr>
            <w:tcW w:w="1500" w:type="dxa"/>
            <w:tcBorders>
              <w:left w:val="single" w:sz="4" w:space="0" w:color="000000"/>
              <w:bottom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c>
          <w:tcPr>
            <w:tcW w:w="1500" w:type="dxa"/>
            <w:tcBorders>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bl>
    <w:p w:rsidR="00DC2B3A" w:rsidRDefault="00AA072D">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DC2B3A" w:rsidRDefault="00DC2B3A">
      <w:pPr>
        <w:jc w:val="both"/>
        <w:rPr>
          <w:rFonts w:ascii="仿宋" w:eastAsia="仿宋" w:hAnsi="仿宋" w:cs="仿宋"/>
        </w:rPr>
        <w:sectPr w:rsidR="00DC2B3A">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DC2B3A">
        <w:trPr>
          <w:trHeight w:val="321"/>
        </w:trPr>
        <w:tc>
          <w:tcPr>
            <w:tcW w:w="15417" w:type="dxa"/>
            <w:gridSpan w:val="5"/>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DC2B3A">
        <w:trPr>
          <w:trHeight w:val="321"/>
        </w:trPr>
        <w:tc>
          <w:tcPr>
            <w:tcW w:w="6300" w:type="dxa"/>
            <w:gridSpan w:val="2"/>
          </w:tcPr>
          <w:p w:rsidR="00DC2B3A" w:rsidRDefault="00DC2B3A">
            <w:pPr>
              <w:pStyle w:val="TableParagraph"/>
              <w:rPr>
                <w:rFonts w:ascii="仿宋" w:eastAsia="仿宋" w:hAnsi="仿宋" w:cs="仿宋"/>
                <w:sz w:val="20"/>
              </w:rPr>
            </w:pPr>
          </w:p>
        </w:tc>
        <w:tc>
          <w:tcPr>
            <w:tcW w:w="3184" w:type="dxa"/>
          </w:tcPr>
          <w:p w:rsidR="00DC2B3A" w:rsidRDefault="00DC2B3A">
            <w:pPr>
              <w:pStyle w:val="TableParagraph"/>
              <w:rPr>
                <w:rFonts w:ascii="仿宋" w:eastAsia="仿宋" w:hAnsi="仿宋" w:cs="仿宋"/>
                <w:sz w:val="27"/>
              </w:rPr>
            </w:pPr>
          </w:p>
        </w:tc>
        <w:tc>
          <w:tcPr>
            <w:tcW w:w="5933" w:type="dxa"/>
            <w:gridSpan w:val="2"/>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公开05表</w:t>
            </w:r>
          </w:p>
        </w:tc>
      </w:tr>
      <w:tr w:rsidR="00DC2B3A">
        <w:trPr>
          <w:trHeight w:val="288"/>
        </w:trPr>
        <w:tc>
          <w:tcPr>
            <w:tcW w:w="6300" w:type="dxa"/>
            <w:gridSpan w:val="2"/>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184" w:type="dxa"/>
          </w:tcPr>
          <w:p w:rsidR="00DC2B3A" w:rsidRDefault="00DC2B3A">
            <w:pPr>
              <w:pStyle w:val="TableParagraph"/>
              <w:rPr>
                <w:rFonts w:ascii="仿宋" w:eastAsia="仿宋" w:hAnsi="仿宋" w:cs="仿宋"/>
                <w:sz w:val="27"/>
              </w:rPr>
            </w:pPr>
          </w:p>
        </w:tc>
        <w:tc>
          <w:tcPr>
            <w:tcW w:w="2778" w:type="dxa"/>
            <w:vAlign w:val="center"/>
          </w:tcPr>
          <w:p w:rsidR="00DC2B3A" w:rsidRDefault="00DC2B3A">
            <w:pPr>
              <w:pStyle w:val="TableParagraph"/>
              <w:jc w:val="right"/>
              <w:rPr>
                <w:rFonts w:ascii="仿宋" w:eastAsia="仿宋" w:hAnsi="仿宋" w:cs="仿宋"/>
                <w:sz w:val="27"/>
              </w:rPr>
            </w:pPr>
          </w:p>
        </w:tc>
        <w:tc>
          <w:tcPr>
            <w:tcW w:w="3155"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金额单位：万元</w:t>
            </w:r>
          </w:p>
        </w:tc>
      </w:tr>
      <w:tr w:rsidR="00DC2B3A">
        <w:trPr>
          <w:trHeight w:val="319"/>
        </w:trPr>
        <w:tc>
          <w:tcPr>
            <w:tcW w:w="6300" w:type="dxa"/>
            <w:gridSpan w:val="2"/>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184" w:type="dxa"/>
            <w:vMerge w:val="restart"/>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项目支出</w:t>
            </w:r>
          </w:p>
        </w:tc>
      </w:tr>
      <w:tr w:rsidR="00DC2B3A">
        <w:trPr>
          <w:trHeight w:val="341"/>
        </w:trPr>
        <w:tc>
          <w:tcPr>
            <w:tcW w:w="1278"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w:t>
            </w:r>
          </w:p>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DC2B3A" w:rsidRDefault="00DC2B3A">
            <w:pPr>
              <w:rPr>
                <w:rFonts w:ascii="仿宋" w:eastAsia="仿宋" w:hAnsi="仿宋" w:cs="仿宋"/>
              </w:rPr>
            </w:pPr>
          </w:p>
        </w:tc>
        <w:tc>
          <w:tcPr>
            <w:tcW w:w="2778" w:type="dxa"/>
            <w:vMerge/>
            <w:tcBorders>
              <w:left w:val="single" w:sz="6" w:space="0" w:color="000000"/>
              <w:bottom w:val="single" w:sz="6" w:space="0" w:color="000000"/>
            </w:tcBorders>
          </w:tcPr>
          <w:p w:rsidR="00DC2B3A" w:rsidRDefault="00DC2B3A">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DC2B3A" w:rsidRDefault="00DC2B3A">
            <w:pPr>
              <w:rPr>
                <w:rFonts w:ascii="仿宋" w:eastAsia="仿宋" w:hAnsi="仿宋" w:cs="仿宋"/>
              </w:rPr>
            </w:pPr>
          </w:p>
        </w:tc>
      </w:tr>
      <w:tr w:rsidR="00DC2B3A">
        <w:trPr>
          <w:trHeight w:val="275"/>
        </w:trPr>
        <w:tc>
          <w:tcPr>
            <w:tcW w:w="6300" w:type="dxa"/>
            <w:gridSpan w:val="2"/>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3</w:t>
            </w:r>
          </w:p>
        </w:tc>
      </w:tr>
      <w:tr w:rsidR="00DC2B3A">
        <w:trPr>
          <w:trHeight w:hRule="exact" w:val="374"/>
        </w:trPr>
        <w:tc>
          <w:tcPr>
            <w:tcW w:w="6300" w:type="dxa"/>
            <w:gridSpan w:val="2"/>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DC2B3A" w:rsidRDefault="00AA072D">
            <w:pPr>
              <w:pStyle w:val="TableParagraph"/>
              <w:jc w:val="right"/>
              <w:rPr>
                <w:rFonts w:ascii="仿宋" w:eastAsia="仿宋" w:hAnsi="仿宋" w:cs="仿宋"/>
              </w:rPr>
            </w:pPr>
            <w:r>
              <w:rPr>
                <w:rFonts w:ascii="仿宋" w:eastAsia="仿宋" w:hAnsi="仿宋" w:cs="仿宋" w:hint="eastAsia"/>
              </w:rPr>
              <w:t>452.70</w:t>
            </w:r>
          </w:p>
        </w:tc>
        <w:tc>
          <w:tcPr>
            <w:tcW w:w="2778" w:type="dxa"/>
            <w:tcBorders>
              <w:left w:val="single" w:sz="6" w:space="0" w:color="000000"/>
              <w:bottom w:val="single" w:sz="6" w:space="0" w:color="000000"/>
            </w:tcBorders>
          </w:tcPr>
          <w:p w:rsidR="00DC2B3A" w:rsidRDefault="00AA072D">
            <w:pPr>
              <w:pStyle w:val="TableParagraph"/>
              <w:jc w:val="right"/>
              <w:rPr>
                <w:rFonts w:ascii="仿宋" w:eastAsia="仿宋" w:hAnsi="仿宋" w:cs="仿宋"/>
              </w:rPr>
            </w:pPr>
            <w:r>
              <w:rPr>
                <w:rFonts w:ascii="仿宋" w:eastAsia="仿宋" w:hAnsi="仿宋" w:cs="仿宋" w:hint="eastAsia"/>
              </w:rPr>
              <w:t>323.23</w:t>
            </w:r>
          </w:p>
        </w:tc>
        <w:tc>
          <w:tcPr>
            <w:tcW w:w="3155" w:type="dxa"/>
            <w:tcBorders>
              <w:left w:val="single" w:sz="6" w:space="0" w:color="000000"/>
              <w:bottom w:val="single" w:sz="6" w:space="0" w:color="000000"/>
              <w:right w:val="single" w:sz="6" w:space="0" w:color="000000"/>
            </w:tcBorders>
          </w:tcPr>
          <w:p w:rsidR="00DC2B3A" w:rsidRDefault="00AA072D">
            <w:pPr>
              <w:pStyle w:val="TableParagraph"/>
              <w:jc w:val="right"/>
              <w:rPr>
                <w:rFonts w:ascii="仿宋" w:eastAsia="仿宋" w:hAnsi="仿宋" w:cs="仿宋"/>
              </w:rPr>
            </w:pPr>
            <w:r>
              <w:rPr>
                <w:rFonts w:ascii="仿宋" w:eastAsia="仿宋" w:hAnsi="仿宋" w:cs="仿宋" w:hint="eastAsia"/>
              </w:rPr>
              <w:t>129.47</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215.09</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215.09</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19.08</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19.08</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2070308</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群众体育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265.82</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196.01</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0.48</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0.48</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22.32</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22.32</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56.17</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56.17</w:t>
            </w: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r>
      <w:tr w:rsidR="00DC2B3A">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2778" w:type="dxa"/>
            <w:tcBorders>
              <w:top w:val="single" w:sz="6" w:space="0" w:color="000000"/>
              <w:left w:val="single" w:sz="4" w:space="0" w:color="000000"/>
              <w:bottom w:val="single" w:sz="6"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r>
    </w:tbl>
    <w:p w:rsidR="00DC2B3A" w:rsidRDefault="00AA072D">
      <w:pPr>
        <w:tabs>
          <w:tab w:val="left" w:pos="0"/>
        </w:tabs>
        <w:jc w:val="both"/>
        <w:rPr>
          <w:rFonts w:ascii="仿宋" w:eastAsia="仿宋" w:hAnsi="仿宋" w:cs="仿宋"/>
        </w:rPr>
      </w:pPr>
      <w:r>
        <w:rPr>
          <w:rFonts w:ascii="仿宋" w:eastAsia="仿宋" w:hAnsi="仿宋" w:cs="仿宋" w:hint="eastAsia"/>
        </w:rPr>
        <w:lastRenderedPageBreak/>
        <w:t>注：本表反映本年度一般公共预算财政拨款、政府性基金预算财政拨款和国有资本经营预算财政拨款支出情况。本表金额单位转换时可能存在尾数误差。</w:t>
      </w:r>
    </w:p>
    <w:p w:rsidR="00DC2B3A" w:rsidRDefault="00DC2B3A">
      <w:pPr>
        <w:tabs>
          <w:tab w:val="left" w:pos="55"/>
        </w:tabs>
        <w:jc w:val="both"/>
        <w:rPr>
          <w:rFonts w:ascii="仿宋" w:eastAsia="仿宋" w:hAnsi="仿宋" w:cs="仿宋"/>
        </w:rPr>
        <w:sectPr w:rsidR="00DC2B3A">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DC2B3A">
        <w:trPr>
          <w:trHeight w:val="319"/>
        </w:trPr>
        <w:tc>
          <w:tcPr>
            <w:tcW w:w="10515" w:type="dxa"/>
            <w:gridSpan w:val="5"/>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DC2B3A">
        <w:trPr>
          <w:trHeight w:val="319"/>
        </w:trPr>
        <w:tc>
          <w:tcPr>
            <w:tcW w:w="4532" w:type="dxa"/>
            <w:gridSpan w:val="2"/>
          </w:tcPr>
          <w:p w:rsidR="00DC2B3A" w:rsidRDefault="00DC2B3A">
            <w:pPr>
              <w:pStyle w:val="TableParagraph"/>
              <w:rPr>
                <w:rFonts w:ascii="仿宋" w:eastAsia="仿宋" w:hAnsi="仿宋" w:cs="仿宋"/>
                <w:sz w:val="20"/>
              </w:rPr>
            </w:pPr>
          </w:p>
        </w:tc>
        <w:tc>
          <w:tcPr>
            <w:tcW w:w="2047" w:type="dxa"/>
          </w:tcPr>
          <w:p w:rsidR="00DC2B3A" w:rsidRDefault="00DC2B3A">
            <w:pPr>
              <w:pStyle w:val="TableParagraph"/>
              <w:rPr>
                <w:rFonts w:ascii="仿宋" w:eastAsia="仿宋" w:hAnsi="仿宋" w:cs="仿宋"/>
                <w:sz w:val="20"/>
              </w:rPr>
            </w:pPr>
          </w:p>
        </w:tc>
        <w:tc>
          <w:tcPr>
            <w:tcW w:w="2040" w:type="dxa"/>
          </w:tcPr>
          <w:p w:rsidR="00DC2B3A" w:rsidRDefault="00DC2B3A">
            <w:pPr>
              <w:pStyle w:val="TableParagraph"/>
              <w:rPr>
                <w:rFonts w:ascii="仿宋" w:eastAsia="仿宋" w:hAnsi="仿宋" w:cs="仿宋"/>
                <w:sz w:val="20"/>
              </w:rPr>
            </w:pPr>
          </w:p>
        </w:tc>
        <w:tc>
          <w:tcPr>
            <w:tcW w:w="1896" w:type="dxa"/>
            <w:vAlign w:val="center"/>
          </w:tcPr>
          <w:p w:rsidR="00DC2B3A" w:rsidRDefault="00AA072D">
            <w:pPr>
              <w:pStyle w:val="TableParagraph"/>
              <w:jc w:val="right"/>
              <w:rPr>
                <w:rFonts w:ascii="仿宋" w:eastAsia="仿宋" w:hAnsi="仿宋" w:cs="仿宋"/>
                <w:sz w:val="20"/>
              </w:rPr>
            </w:pPr>
            <w:r>
              <w:rPr>
                <w:rFonts w:ascii="仿宋" w:eastAsia="仿宋" w:hAnsi="仿宋" w:cs="仿宋" w:hint="eastAsia"/>
              </w:rPr>
              <w:t>公开06表</w:t>
            </w:r>
          </w:p>
        </w:tc>
      </w:tr>
      <w:tr w:rsidR="00DC2B3A">
        <w:trPr>
          <w:trHeight w:val="319"/>
        </w:trPr>
        <w:tc>
          <w:tcPr>
            <w:tcW w:w="8619" w:type="dxa"/>
            <w:gridSpan w:val="4"/>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1896" w:type="dxa"/>
            <w:vAlign w:val="center"/>
          </w:tcPr>
          <w:p w:rsidR="00DC2B3A" w:rsidRDefault="00AA072D">
            <w:pPr>
              <w:pStyle w:val="TableParagraph"/>
              <w:jc w:val="right"/>
              <w:rPr>
                <w:rFonts w:ascii="仿宋" w:eastAsia="仿宋" w:hAnsi="仿宋" w:cs="仿宋"/>
                <w:sz w:val="20"/>
              </w:rPr>
            </w:pPr>
            <w:r>
              <w:rPr>
                <w:rFonts w:ascii="仿宋" w:eastAsia="仿宋" w:hAnsi="仿宋" w:cs="仿宋" w:hint="eastAsia"/>
              </w:rPr>
              <w:t>金额单位：万元</w:t>
            </w:r>
          </w:p>
        </w:tc>
      </w:tr>
      <w:tr w:rsidR="00DC2B3A">
        <w:trPr>
          <w:trHeight w:val="243"/>
        </w:trPr>
        <w:tc>
          <w:tcPr>
            <w:tcW w:w="4532"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财政拨款基本支出</w:t>
            </w:r>
          </w:p>
        </w:tc>
      </w:tr>
      <w:tr w:rsidR="00DC2B3A">
        <w:trPr>
          <w:trHeight w:val="483"/>
        </w:trPr>
        <w:tc>
          <w:tcPr>
            <w:tcW w:w="99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公用经费</w:t>
            </w:r>
          </w:p>
        </w:tc>
      </w:tr>
      <w:tr w:rsidR="00DC2B3A">
        <w:trPr>
          <w:trHeight w:hRule="exact" w:val="409"/>
        </w:trPr>
        <w:tc>
          <w:tcPr>
            <w:tcW w:w="4532"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323.23</w:t>
            </w:r>
          </w:p>
        </w:tc>
        <w:tc>
          <w:tcPr>
            <w:tcW w:w="2040"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304.64</w:t>
            </w:r>
          </w:p>
        </w:tc>
        <w:tc>
          <w:tcPr>
            <w:tcW w:w="1896"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292.06</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292.06</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44.46</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44.46</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55.78</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55.78</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98.44</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98.44</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8.51</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8.51</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2.46</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2.46</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23.63</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23.63</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1.61</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1.61</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28.00</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28.00</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6.38</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6.38</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2.56</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2.56</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1.00</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1.77</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1.77</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0.53</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0.53</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0.77</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0.77</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3.00</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3.00</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0.64</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0.64</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0.09</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0.09</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1.84</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1.84</w:t>
            </w: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12.58</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12.58</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12.51</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12.51</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0.07</w:t>
            </w: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0.07</w:t>
            </w: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bl>
    <w:p w:rsidR="00DC2B3A" w:rsidRDefault="00AA072D">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DC2B3A" w:rsidRDefault="00DC2B3A">
      <w:pPr>
        <w:spacing w:line="255" w:lineRule="exact"/>
        <w:jc w:val="both"/>
        <w:rPr>
          <w:rFonts w:ascii="仿宋" w:eastAsia="仿宋" w:hAnsi="仿宋" w:cs="仿宋"/>
        </w:rPr>
        <w:sectPr w:rsidR="00DC2B3A">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DC2B3A">
        <w:trPr>
          <w:trHeight w:val="560"/>
        </w:trPr>
        <w:tc>
          <w:tcPr>
            <w:tcW w:w="10446" w:type="dxa"/>
            <w:gridSpan w:val="5"/>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DC2B3A">
        <w:trPr>
          <w:trHeight w:val="147"/>
        </w:trPr>
        <w:tc>
          <w:tcPr>
            <w:tcW w:w="5466" w:type="dxa"/>
            <w:gridSpan w:val="2"/>
          </w:tcPr>
          <w:p w:rsidR="00DC2B3A" w:rsidRDefault="00DC2B3A">
            <w:pPr>
              <w:pStyle w:val="TableParagraph"/>
              <w:rPr>
                <w:rFonts w:ascii="仿宋" w:eastAsia="仿宋" w:hAnsi="仿宋" w:cs="仿宋"/>
                <w:sz w:val="20"/>
              </w:rPr>
            </w:pPr>
          </w:p>
        </w:tc>
        <w:tc>
          <w:tcPr>
            <w:tcW w:w="1969" w:type="dxa"/>
          </w:tcPr>
          <w:p w:rsidR="00DC2B3A" w:rsidRDefault="00DC2B3A">
            <w:pPr>
              <w:pStyle w:val="TableParagraph"/>
              <w:rPr>
                <w:rFonts w:ascii="仿宋" w:eastAsia="仿宋" w:hAnsi="仿宋" w:cs="仿宋"/>
                <w:sz w:val="20"/>
              </w:rPr>
            </w:pPr>
          </w:p>
        </w:tc>
        <w:tc>
          <w:tcPr>
            <w:tcW w:w="1499" w:type="dxa"/>
          </w:tcPr>
          <w:p w:rsidR="00DC2B3A" w:rsidRDefault="00DC2B3A">
            <w:pPr>
              <w:pStyle w:val="TableParagraph"/>
              <w:rPr>
                <w:rFonts w:ascii="仿宋" w:eastAsia="仿宋" w:hAnsi="仿宋" w:cs="仿宋"/>
                <w:sz w:val="20"/>
              </w:rPr>
            </w:pPr>
          </w:p>
        </w:tc>
        <w:tc>
          <w:tcPr>
            <w:tcW w:w="1512" w:type="dxa"/>
            <w:vAlign w:val="center"/>
          </w:tcPr>
          <w:p w:rsidR="00DC2B3A" w:rsidRDefault="00AA072D">
            <w:pPr>
              <w:pStyle w:val="TableParagraph"/>
              <w:jc w:val="right"/>
              <w:rPr>
                <w:rFonts w:ascii="仿宋" w:eastAsia="仿宋" w:hAnsi="仿宋" w:cs="仿宋"/>
                <w:sz w:val="20"/>
              </w:rPr>
            </w:pPr>
            <w:r>
              <w:rPr>
                <w:rFonts w:ascii="仿宋" w:eastAsia="仿宋" w:hAnsi="仿宋" w:cs="仿宋" w:hint="eastAsia"/>
              </w:rPr>
              <w:t>公开07表</w:t>
            </w:r>
          </w:p>
        </w:tc>
      </w:tr>
      <w:tr w:rsidR="00DC2B3A">
        <w:trPr>
          <w:trHeight w:val="303"/>
        </w:trPr>
        <w:tc>
          <w:tcPr>
            <w:tcW w:w="7435" w:type="dxa"/>
            <w:gridSpan w:val="3"/>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011" w:type="dxa"/>
            <w:gridSpan w:val="2"/>
          </w:tcPr>
          <w:p w:rsidR="00DC2B3A" w:rsidRDefault="00AA072D">
            <w:pPr>
              <w:pStyle w:val="TableParagraph"/>
              <w:jc w:val="right"/>
              <w:rPr>
                <w:rFonts w:ascii="仿宋" w:eastAsia="仿宋" w:hAnsi="仿宋" w:cs="仿宋"/>
              </w:rPr>
            </w:pPr>
            <w:r>
              <w:rPr>
                <w:rFonts w:ascii="仿宋" w:eastAsia="仿宋" w:hAnsi="仿宋" w:cs="仿宋" w:hint="eastAsia"/>
              </w:rPr>
              <w:t>金额单位：万元</w:t>
            </w:r>
          </w:p>
        </w:tc>
      </w:tr>
      <w:tr w:rsidR="00DC2B3A">
        <w:trPr>
          <w:trHeight w:val="158"/>
        </w:trPr>
        <w:tc>
          <w:tcPr>
            <w:tcW w:w="5466" w:type="dxa"/>
            <w:gridSpan w:val="2"/>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969" w:type="dxa"/>
            <w:vMerge w:val="restart"/>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项目支出</w:t>
            </w:r>
          </w:p>
        </w:tc>
      </w:tr>
      <w:tr w:rsidR="00DC2B3A">
        <w:trPr>
          <w:trHeight w:val="561"/>
        </w:trPr>
        <w:tc>
          <w:tcPr>
            <w:tcW w:w="1134"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DC2B3A" w:rsidRDefault="00DC2B3A">
            <w:pPr>
              <w:rPr>
                <w:rFonts w:ascii="仿宋" w:eastAsia="仿宋" w:hAnsi="仿宋" w:cs="仿宋"/>
                <w:sz w:val="2"/>
                <w:szCs w:val="2"/>
              </w:rPr>
            </w:pPr>
          </w:p>
        </w:tc>
        <w:tc>
          <w:tcPr>
            <w:tcW w:w="1499" w:type="dxa"/>
            <w:vMerge/>
            <w:tcBorders>
              <w:left w:val="single" w:sz="6" w:space="0" w:color="000000"/>
              <w:bottom w:val="single" w:sz="6" w:space="0" w:color="000000"/>
            </w:tcBorders>
          </w:tcPr>
          <w:p w:rsidR="00DC2B3A" w:rsidRDefault="00DC2B3A">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DC2B3A" w:rsidRDefault="00DC2B3A">
            <w:pPr>
              <w:rPr>
                <w:rFonts w:ascii="仿宋" w:eastAsia="仿宋" w:hAnsi="仿宋" w:cs="仿宋"/>
                <w:sz w:val="2"/>
                <w:szCs w:val="2"/>
              </w:rPr>
            </w:pPr>
          </w:p>
        </w:tc>
      </w:tr>
      <w:tr w:rsidR="00DC2B3A">
        <w:trPr>
          <w:trHeight w:val="152"/>
        </w:trPr>
        <w:tc>
          <w:tcPr>
            <w:tcW w:w="5466" w:type="dxa"/>
            <w:gridSpan w:val="2"/>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3</w:t>
            </w:r>
          </w:p>
        </w:tc>
      </w:tr>
      <w:tr w:rsidR="00DC2B3A">
        <w:trPr>
          <w:trHeight w:hRule="exact" w:val="298"/>
        </w:trPr>
        <w:tc>
          <w:tcPr>
            <w:tcW w:w="5466" w:type="dxa"/>
            <w:gridSpan w:val="2"/>
            <w:tcBorders>
              <w:left w:val="single" w:sz="6" w:space="0" w:color="000000"/>
              <w:bottom w:val="single" w:sz="6"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393.05</w:t>
            </w:r>
          </w:p>
        </w:tc>
        <w:tc>
          <w:tcPr>
            <w:tcW w:w="1499" w:type="dxa"/>
            <w:tcBorders>
              <w:left w:val="single" w:sz="6" w:space="0" w:color="000000"/>
              <w:bottom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323.23</w:t>
            </w:r>
          </w:p>
        </w:tc>
        <w:tc>
          <w:tcPr>
            <w:tcW w:w="1512" w:type="dxa"/>
            <w:tcBorders>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215.09</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284.90</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215.09</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19.08</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19.08</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2070308</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群众体育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265.82</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196.01</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69.81</w:t>
            </w: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29.66</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0.48</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0.48</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78.49</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22.32</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22.32</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56.17</w:t>
            </w:r>
          </w:p>
        </w:tc>
        <w:tc>
          <w:tcPr>
            <w:tcW w:w="1499" w:type="dxa"/>
            <w:tcBorders>
              <w:top w:val="single" w:sz="6" w:space="0" w:color="000000"/>
              <w:left w:val="single" w:sz="6" w:space="0" w:color="000000"/>
              <w:bottom w:val="single" w:sz="6" w:space="0" w:color="000000"/>
              <w:right w:val="single" w:sz="6"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56.17</w:t>
            </w:r>
          </w:p>
        </w:tc>
        <w:tc>
          <w:tcPr>
            <w:tcW w:w="1512" w:type="dxa"/>
            <w:tcBorders>
              <w:top w:val="single" w:sz="6" w:space="0" w:color="000000"/>
              <w:left w:val="single" w:sz="6" w:space="0" w:color="000000"/>
              <w:bottom w:val="single" w:sz="6" w:space="0" w:color="000000"/>
              <w:right w:val="single" w:sz="6" w:space="0" w:color="000000"/>
            </w:tcBorders>
            <w:vAlign w:val="center"/>
          </w:tcPr>
          <w:p w:rsidR="00DC2B3A" w:rsidRDefault="00DC2B3A">
            <w:pPr>
              <w:pStyle w:val="TableParagraph"/>
              <w:jc w:val="right"/>
              <w:rPr>
                <w:rFonts w:ascii="仿宋" w:eastAsia="仿宋" w:hAnsi="仿宋" w:cs="仿宋"/>
              </w:rPr>
            </w:pPr>
          </w:p>
        </w:tc>
      </w:tr>
    </w:tbl>
    <w:p w:rsidR="00DC2B3A" w:rsidRDefault="00AA072D">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DC2B3A" w:rsidRDefault="00DC2B3A">
      <w:pPr>
        <w:spacing w:before="25"/>
        <w:jc w:val="both"/>
        <w:rPr>
          <w:rFonts w:ascii="仿宋" w:eastAsia="仿宋" w:hAnsi="仿宋" w:cs="仿宋"/>
        </w:rPr>
        <w:sectPr w:rsidR="00DC2B3A">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DC2B3A">
        <w:trPr>
          <w:trHeight w:val="319"/>
        </w:trPr>
        <w:tc>
          <w:tcPr>
            <w:tcW w:w="10473" w:type="dxa"/>
            <w:gridSpan w:val="5"/>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DC2B3A">
        <w:trPr>
          <w:trHeight w:val="199"/>
        </w:trPr>
        <w:tc>
          <w:tcPr>
            <w:tcW w:w="8595" w:type="dxa"/>
            <w:gridSpan w:val="4"/>
            <w:vAlign w:val="center"/>
          </w:tcPr>
          <w:p w:rsidR="00DC2B3A" w:rsidRDefault="00DC2B3A">
            <w:pPr>
              <w:pStyle w:val="TableParagraph"/>
              <w:jc w:val="right"/>
              <w:rPr>
                <w:rFonts w:ascii="仿宋" w:eastAsia="仿宋" w:hAnsi="仿宋" w:cs="仿宋"/>
                <w:color w:val="000000"/>
              </w:rPr>
            </w:pPr>
          </w:p>
        </w:tc>
        <w:tc>
          <w:tcPr>
            <w:tcW w:w="1878" w:type="dxa"/>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公开08表</w:t>
            </w:r>
          </w:p>
        </w:tc>
      </w:tr>
      <w:tr w:rsidR="00DC2B3A">
        <w:trPr>
          <w:trHeight w:val="320"/>
        </w:trPr>
        <w:tc>
          <w:tcPr>
            <w:tcW w:w="8595" w:type="dxa"/>
            <w:gridSpan w:val="4"/>
            <w:vAlign w:val="center"/>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1878" w:type="dxa"/>
            <w:vAlign w:val="center"/>
          </w:tcPr>
          <w:p w:rsidR="00DC2B3A" w:rsidRDefault="00AA072D">
            <w:pPr>
              <w:pStyle w:val="TableParagraph"/>
              <w:jc w:val="right"/>
              <w:rPr>
                <w:rFonts w:ascii="仿宋" w:eastAsia="仿宋" w:hAnsi="仿宋" w:cs="仿宋"/>
                <w:sz w:val="20"/>
              </w:rPr>
            </w:pPr>
            <w:r>
              <w:rPr>
                <w:rFonts w:ascii="仿宋" w:eastAsia="仿宋" w:hAnsi="仿宋" w:cs="仿宋" w:hint="eastAsia"/>
              </w:rPr>
              <w:t>金额单位：万元</w:t>
            </w:r>
          </w:p>
        </w:tc>
      </w:tr>
      <w:tr w:rsidR="00DC2B3A">
        <w:trPr>
          <w:trHeight w:val="180"/>
        </w:trPr>
        <w:tc>
          <w:tcPr>
            <w:tcW w:w="4687"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DC2B3A">
        <w:trPr>
          <w:trHeight w:val="474"/>
        </w:trPr>
        <w:tc>
          <w:tcPr>
            <w:tcW w:w="1121"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公用经费</w:t>
            </w:r>
          </w:p>
        </w:tc>
      </w:tr>
      <w:tr w:rsidR="00DC2B3A">
        <w:trPr>
          <w:trHeight w:hRule="exact" w:val="394"/>
        </w:trPr>
        <w:tc>
          <w:tcPr>
            <w:tcW w:w="4687"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323.23</w:t>
            </w:r>
          </w:p>
        </w:tc>
        <w:tc>
          <w:tcPr>
            <w:tcW w:w="1708"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304.64</w:t>
            </w:r>
          </w:p>
        </w:tc>
        <w:tc>
          <w:tcPr>
            <w:tcW w:w="1878"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292.06</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292.06</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44.46</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44.46</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55.78</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55.78</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98.44</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98.44</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19.45</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9.73</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8.51</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8.51</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2.46</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2.46</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23.63</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23.63</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1.61</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1.61</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28.00</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28.00</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18.59</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6.38</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6.38</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2.56</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2.56</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1.00</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1.77</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1.77</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0.53</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0.53</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0.77</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0.77</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3.00</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3.00</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0.64</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0.64</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0.09</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0.09</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1.84</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1.84</w:t>
            </w: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12.58</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12.58</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12.51</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12.51</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0.07</w:t>
            </w: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0.07</w:t>
            </w: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bl>
    <w:p w:rsidR="00DC2B3A" w:rsidRDefault="00AA072D">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DC2B3A" w:rsidRDefault="00DC2B3A">
      <w:pPr>
        <w:spacing w:before="25"/>
        <w:jc w:val="both"/>
        <w:rPr>
          <w:rFonts w:ascii="仿宋" w:eastAsia="仿宋" w:hAnsi="仿宋" w:cs="仿宋"/>
        </w:rPr>
        <w:sectPr w:rsidR="00DC2B3A">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DC2B3A">
        <w:trPr>
          <w:trHeight w:val="321"/>
        </w:trPr>
        <w:tc>
          <w:tcPr>
            <w:tcW w:w="16486" w:type="dxa"/>
            <w:gridSpan w:val="16"/>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DC2B3A">
        <w:trPr>
          <w:trHeight w:val="207"/>
        </w:trPr>
        <w:tc>
          <w:tcPr>
            <w:tcW w:w="16486" w:type="dxa"/>
            <w:gridSpan w:val="16"/>
          </w:tcPr>
          <w:p w:rsidR="00DC2B3A" w:rsidRDefault="00AA072D">
            <w:pPr>
              <w:pStyle w:val="TableParagraph"/>
              <w:jc w:val="right"/>
              <w:rPr>
                <w:rFonts w:ascii="仿宋" w:eastAsia="仿宋" w:hAnsi="仿宋" w:cs="仿宋"/>
                <w:sz w:val="20"/>
              </w:rPr>
            </w:pPr>
            <w:r>
              <w:rPr>
                <w:rFonts w:ascii="仿宋" w:eastAsia="仿宋" w:hAnsi="仿宋" w:cs="仿宋" w:hint="eastAsia"/>
              </w:rPr>
              <w:t>公开09表</w:t>
            </w:r>
          </w:p>
        </w:tc>
      </w:tr>
      <w:tr w:rsidR="00DC2B3A">
        <w:trPr>
          <w:trHeight w:val="103"/>
        </w:trPr>
        <w:tc>
          <w:tcPr>
            <w:tcW w:w="8212" w:type="dxa"/>
            <w:gridSpan w:val="8"/>
            <w:tcBorders>
              <w:bottom w:val="single" w:sz="4" w:space="0" w:color="auto"/>
            </w:tcBorders>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8274" w:type="dxa"/>
            <w:gridSpan w:val="8"/>
            <w:tcBorders>
              <w:bottom w:val="single" w:sz="4" w:space="0" w:color="auto"/>
            </w:tcBorders>
          </w:tcPr>
          <w:p w:rsidR="00DC2B3A" w:rsidRDefault="00AA072D">
            <w:pPr>
              <w:pStyle w:val="TableParagraph"/>
              <w:jc w:val="right"/>
              <w:rPr>
                <w:rFonts w:ascii="仿宋" w:eastAsia="仿宋" w:hAnsi="仿宋" w:cs="仿宋"/>
              </w:rPr>
            </w:pPr>
            <w:r>
              <w:rPr>
                <w:rFonts w:ascii="仿宋" w:eastAsia="仿宋" w:hAnsi="仿宋" w:cs="仿宋" w:hint="eastAsia"/>
              </w:rPr>
              <w:t>金额单位：万元</w:t>
            </w:r>
          </w:p>
        </w:tc>
      </w:tr>
      <w:tr w:rsidR="00DC2B3A">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DC2B3A" w:rsidRDefault="00AA072D">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DC2B3A" w:rsidRDefault="00AA072D">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DC2B3A">
        <w:trPr>
          <w:trHeight w:val="179"/>
        </w:trPr>
        <w:tc>
          <w:tcPr>
            <w:tcW w:w="6159" w:type="dxa"/>
            <w:gridSpan w:val="6"/>
            <w:tcBorders>
              <w:top w:val="single" w:sz="4" w:space="0" w:color="auto"/>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培训费</w:t>
            </w:r>
          </w:p>
        </w:tc>
      </w:tr>
      <w:tr w:rsidR="00DC2B3A">
        <w:trPr>
          <w:trHeight w:val="297"/>
        </w:trPr>
        <w:tc>
          <w:tcPr>
            <w:tcW w:w="1044" w:type="dxa"/>
            <w:vMerge w:val="restart"/>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w:t>
            </w:r>
          </w:p>
          <w:p w:rsidR="00DC2B3A" w:rsidRDefault="00AA072D">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DC2B3A" w:rsidRDefault="00DC2B3A">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DC2B3A" w:rsidRDefault="00DC2B3A">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w:t>
            </w:r>
          </w:p>
          <w:p w:rsidR="00DC2B3A" w:rsidRDefault="00AA072D">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DC2B3A" w:rsidRDefault="00DC2B3A">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DC2B3A" w:rsidRDefault="00DC2B3A">
            <w:pPr>
              <w:jc w:val="center"/>
              <w:rPr>
                <w:rFonts w:ascii="仿宋" w:eastAsia="仿宋" w:hAnsi="仿宋" w:cs="仿宋"/>
                <w:sz w:val="20"/>
              </w:rPr>
            </w:pPr>
          </w:p>
        </w:tc>
      </w:tr>
      <w:tr w:rsidR="00DC2B3A">
        <w:trPr>
          <w:trHeight w:hRule="exact" w:val="621"/>
        </w:trPr>
        <w:tc>
          <w:tcPr>
            <w:tcW w:w="1044" w:type="dxa"/>
            <w:vMerge/>
            <w:tcBorders>
              <w:left w:val="single" w:sz="4" w:space="0" w:color="000000"/>
              <w:bottom w:val="single" w:sz="4" w:space="0" w:color="000000"/>
            </w:tcBorders>
          </w:tcPr>
          <w:p w:rsidR="00DC2B3A" w:rsidRDefault="00DC2B3A">
            <w:pPr>
              <w:rPr>
                <w:rFonts w:ascii="仿宋" w:eastAsia="仿宋" w:hAnsi="仿宋" w:cs="仿宋"/>
                <w:sz w:val="2"/>
                <w:szCs w:val="2"/>
              </w:rPr>
            </w:pPr>
          </w:p>
        </w:tc>
        <w:tc>
          <w:tcPr>
            <w:tcW w:w="1042" w:type="dxa"/>
            <w:vMerge/>
            <w:tcBorders>
              <w:left w:val="single" w:sz="4" w:space="0" w:color="000000"/>
              <w:bottom w:val="single" w:sz="4" w:space="0" w:color="000000"/>
            </w:tcBorders>
          </w:tcPr>
          <w:p w:rsidR="00DC2B3A" w:rsidRDefault="00DC2B3A">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DC2B3A" w:rsidRDefault="00DC2B3A">
            <w:pPr>
              <w:rPr>
                <w:rFonts w:ascii="仿宋" w:eastAsia="仿宋" w:hAnsi="仿宋" w:cs="仿宋"/>
                <w:sz w:val="2"/>
                <w:szCs w:val="2"/>
              </w:rPr>
            </w:pPr>
          </w:p>
        </w:tc>
        <w:tc>
          <w:tcPr>
            <w:tcW w:w="1043" w:type="dxa"/>
            <w:vMerge/>
            <w:tcBorders>
              <w:left w:val="single" w:sz="4" w:space="0" w:color="000000"/>
              <w:bottom w:val="single" w:sz="4" w:space="0" w:color="000000"/>
            </w:tcBorders>
          </w:tcPr>
          <w:p w:rsidR="00DC2B3A" w:rsidRDefault="00DC2B3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sz w:val="2"/>
                <w:szCs w:val="2"/>
              </w:rPr>
            </w:pPr>
          </w:p>
        </w:tc>
      </w:tr>
      <w:tr w:rsidR="00DC2B3A">
        <w:trPr>
          <w:cantSplit/>
          <w:trHeight w:val="380"/>
        </w:trPr>
        <w:tc>
          <w:tcPr>
            <w:tcW w:w="1044"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8"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sz w:val="18"/>
                <w:szCs w:val="18"/>
              </w:rPr>
            </w:pPr>
            <w:r>
              <w:rPr>
                <w:rFonts w:ascii="仿宋" w:eastAsia="仿宋" w:hAnsi="仿宋" w:cs="仿宋" w:hint="eastAsia"/>
                <w:sz w:val="18"/>
                <w:szCs w:val="18"/>
              </w:rPr>
              <w:t>0.00</w:t>
            </w:r>
          </w:p>
        </w:tc>
      </w:tr>
    </w:tbl>
    <w:p w:rsidR="00DC2B3A" w:rsidRDefault="00AA072D">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DC2B3A">
        <w:trPr>
          <w:cantSplit/>
          <w:trHeight w:val="214"/>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统计数</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因公出国（境）团组数(个)</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因公出国（境）人次数(人)</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公务用车购置数(辆)</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公务用车保有量(辆)</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国内公务接待批次(个)</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国内公务接待人次(人)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国（境）外公务接待批次(个)</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国（境）外公务接待人次(人)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召开会议次数(个)</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参加会议人次(人)</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r w:rsidR="00DC2B3A">
        <w:trPr>
          <w:cantSplit/>
          <w:trHeight w:val="190"/>
        </w:trPr>
        <w:tc>
          <w:tcPr>
            <w:tcW w:w="4028" w:type="dxa"/>
            <w:tcBorders>
              <w:top w:val="single" w:sz="4" w:space="0" w:color="auto"/>
              <w:left w:val="single" w:sz="4" w:space="0" w:color="auto"/>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组织培训次数(个)</w:t>
            </w:r>
          </w:p>
        </w:tc>
        <w:tc>
          <w:tcPr>
            <w:tcW w:w="1976"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参加培训人次(人)</w:t>
            </w:r>
          </w:p>
        </w:tc>
        <w:tc>
          <w:tcPr>
            <w:tcW w:w="1886" w:type="dxa"/>
            <w:tcBorders>
              <w:top w:val="single" w:sz="4" w:space="0" w:color="auto"/>
              <w:left w:val="single" w:sz="4" w:space="0" w:color="000000"/>
              <w:bottom w:val="single" w:sz="4" w:space="0" w:color="auto"/>
              <w:right w:val="single" w:sz="4" w:space="0" w:color="auto"/>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0.00</w:t>
            </w:r>
          </w:p>
        </w:tc>
      </w:tr>
    </w:tbl>
    <w:p w:rsidR="00DC2B3A" w:rsidRDefault="00AA072D">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w:t>
      </w:r>
    </w:p>
    <w:p w:rsidR="00DC2B3A" w:rsidRDefault="00AA072D">
      <w:pPr>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rPr>
        <w:t>单位无</w:t>
      </w:r>
      <w:r>
        <w:rPr>
          <w:rFonts w:ascii="仿宋" w:eastAsia="仿宋" w:hAnsi="仿宋" w:cs="仿宋" w:hint="eastAsia"/>
          <w:lang w:val="en-US"/>
        </w:rPr>
        <w:t>财政拨款</w:t>
      </w:r>
      <w:r>
        <w:rPr>
          <w:rFonts w:ascii="仿宋" w:eastAsia="仿宋" w:hAnsi="仿宋" w:cs="仿宋" w:hint="eastAsia"/>
        </w:rPr>
        <w:t>“三公”经费、会议费、培训费支出决算，故本表为空。</w:t>
      </w:r>
    </w:p>
    <w:p w:rsidR="00DC2B3A" w:rsidRDefault="00DC2B3A">
      <w:pPr>
        <w:ind w:left="227" w:firstLineChars="100" w:firstLine="220"/>
        <w:jc w:val="both"/>
        <w:rPr>
          <w:rFonts w:ascii="仿宋" w:eastAsia="仿宋" w:hAnsi="仿宋" w:cs="仿宋"/>
        </w:rPr>
        <w:sectPr w:rsidR="00DC2B3A">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DC2B3A">
        <w:trPr>
          <w:trHeight w:val="395"/>
        </w:trPr>
        <w:tc>
          <w:tcPr>
            <w:tcW w:w="15400" w:type="dxa"/>
            <w:gridSpan w:val="5"/>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DC2B3A">
        <w:trPr>
          <w:trHeight w:val="323"/>
        </w:trPr>
        <w:tc>
          <w:tcPr>
            <w:tcW w:w="8426" w:type="dxa"/>
            <w:gridSpan w:val="2"/>
          </w:tcPr>
          <w:p w:rsidR="00DC2B3A" w:rsidRDefault="00DC2B3A">
            <w:pPr>
              <w:pStyle w:val="TableParagraph"/>
              <w:rPr>
                <w:rFonts w:ascii="仿宋" w:eastAsia="仿宋" w:hAnsi="仿宋" w:cs="仿宋"/>
                <w:sz w:val="20"/>
              </w:rPr>
            </w:pPr>
          </w:p>
        </w:tc>
        <w:tc>
          <w:tcPr>
            <w:tcW w:w="2684" w:type="dxa"/>
          </w:tcPr>
          <w:p w:rsidR="00DC2B3A" w:rsidRDefault="00DC2B3A">
            <w:pPr>
              <w:pStyle w:val="TableParagraph"/>
              <w:rPr>
                <w:rFonts w:ascii="仿宋" w:eastAsia="仿宋" w:hAnsi="仿宋" w:cs="仿宋"/>
                <w:sz w:val="27"/>
              </w:rPr>
            </w:pPr>
          </w:p>
        </w:tc>
        <w:tc>
          <w:tcPr>
            <w:tcW w:w="2432" w:type="dxa"/>
          </w:tcPr>
          <w:p w:rsidR="00DC2B3A" w:rsidRDefault="00DC2B3A">
            <w:pPr>
              <w:pStyle w:val="TableParagraph"/>
              <w:rPr>
                <w:rFonts w:ascii="仿宋" w:eastAsia="仿宋" w:hAnsi="仿宋" w:cs="仿宋"/>
                <w:sz w:val="20"/>
              </w:rPr>
            </w:pPr>
          </w:p>
        </w:tc>
        <w:tc>
          <w:tcPr>
            <w:tcW w:w="1858"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公开10表</w:t>
            </w:r>
          </w:p>
        </w:tc>
      </w:tr>
      <w:tr w:rsidR="00DC2B3A">
        <w:trPr>
          <w:trHeight w:val="152"/>
        </w:trPr>
        <w:tc>
          <w:tcPr>
            <w:tcW w:w="13542" w:type="dxa"/>
            <w:gridSpan w:val="4"/>
            <w:vAlign w:val="center"/>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1858"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金额单位：万元</w:t>
            </w:r>
          </w:p>
        </w:tc>
      </w:tr>
      <w:tr w:rsidR="00DC2B3A">
        <w:trPr>
          <w:trHeight w:val="267"/>
        </w:trPr>
        <w:tc>
          <w:tcPr>
            <w:tcW w:w="8426"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684"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项目支出</w:t>
            </w:r>
          </w:p>
        </w:tc>
      </w:tr>
      <w:tr w:rsidR="00DC2B3A">
        <w:trPr>
          <w:trHeight w:val="427"/>
        </w:trPr>
        <w:tc>
          <w:tcPr>
            <w:tcW w:w="1431"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w:t>
            </w:r>
          </w:p>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DC2B3A" w:rsidRDefault="00DC2B3A">
            <w:pPr>
              <w:rPr>
                <w:rFonts w:ascii="仿宋" w:eastAsia="仿宋" w:hAnsi="仿宋" w:cs="仿宋"/>
              </w:rPr>
            </w:pPr>
          </w:p>
        </w:tc>
        <w:tc>
          <w:tcPr>
            <w:tcW w:w="2432" w:type="dxa"/>
            <w:vMerge/>
            <w:tcBorders>
              <w:left w:val="single" w:sz="4" w:space="0" w:color="000000"/>
              <w:bottom w:val="single" w:sz="4" w:space="0" w:color="000000"/>
            </w:tcBorders>
            <w:vAlign w:val="center"/>
          </w:tcPr>
          <w:p w:rsidR="00DC2B3A" w:rsidRDefault="00DC2B3A">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rPr>
            </w:pPr>
          </w:p>
        </w:tc>
      </w:tr>
      <w:tr w:rsidR="00DC2B3A">
        <w:trPr>
          <w:trHeight w:val="275"/>
        </w:trPr>
        <w:tc>
          <w:tcPr>
            <w:tcW w:w="8426"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lang w:val="en-US"/>
              </w:rPr>
            </w:pPr>
            <w:r>
              <w:rPr>
                <w:rFonts w:ascii="仿宋" w:eastAsia="仿宋" w:hAnsi="仿宋" w:cs="仿宋" w:hint="eastAsia"/>
                <w:lang w:val="en-US"/>
              </w:rPr>
              <w:t>3</w:t>
            </w:r>
          </w:p>
        </w:tc>
      </w:tr>
      <w:tr w:rsidR="00DC2B3A">
        <w:trPr>
          <w:trHeight w:hRule="exact" w:val="389"/>
        </w:trPr>
        <w:tc>
          <w:tcPr>
            <w:tcW w:w="8426"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c>
          <w:tcPr>
            <w:tcW w:w="2432"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59.66</w:t>
            </w:r>
          </w:p>
        </w:tc>
      </w:tr>
      <w:tr w:rsidR="00DC2B3A">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c>
          <w:tcPr>
            <w:tcW w:w="2432"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r>
      <w:tr w:rsidR="00DC2B3A">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c>
          <w:tcPr>
            <w:tcW w:w="2432"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r>
      <w:tr w:rsidR="00DC2B3A">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c>
          <w:tcPr>
            <w:tcW w:w="2432"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DC2B3A" w:rsidRDefault="00AA072D">
            <w:pPr>
              <w:jc w:val="right"/>
              <w:rPr>
                <w:rFonts w:ascii="仿宋" w:eastAsia="仿宋" w:hAnsi="仿宋" w:cs="仿宋"/>
              </w:rPr>
            </w:pPr>
            <w:r>
              <w:rPr>
                <w:rFonts w:ascii="仿宋" w:eastAsia="仿宋" w:hAnsi="仿宋" w:cs="仿宋" w:hint="eastAsia"/>
              </w:rPr>
              <w:t>59.66</w:t>
            </w:r>
          </w:p>
        </w:tc>
      </w:tr>
    </w:tbl>
    <w:p w:rsidR="00DC2B3A" w:rsidRDefault="00AA072D">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DC2B3A" w:rsidRDefault="00DC2B3A">
      <w:pPr>
        <w:spacing w:before="25"/>
        <w:jc w:val="both"/>
        <w:rPr>
          <w:rFonts w:ascii="仿宋" w:eastAsia="仿宋" w:hAnsi="仿宋" w:cs="仿宋"/>
          <w:lang w:val="en-US"/>
        </w:rPr>
        <w:sectPr w:rsidR="00DC2B3A">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DC2B3A">
        <w:trPr>
          <w:trHeight w:val="395"/>
        </w:trPr>
        <w:tc>
          <w:tcPr>
            <w:tcW w:w="15400" w:type="dxa"/>
            <w:gridSpan w:val="5"/>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DC2B3A">
        <w:trPr>
          <w:trHeight w:val="323"/>
        </w:trPr>
        <w:tc>
          <w:tcPr>
            <w:tcW w:w="8520" w:type="dxa"/>
            <w:gridSpan w:val="2"/>
          </w:tcPr>
          <w:p w:rsidR="00DC2B3A" w:rsidRDefault="00DC2B3A">
            <w:pPr>
              <w:pStyle w:val="TableParagraph"/>
              <w:rPr>
                <w:rFonts w:ascii="仿宋" w:eastAsia="仿宋" w:hAnsi="仿宋" w:cs="仿宋"/>
                <w:sz w:val="20"/>
              </w:rPr>
            </w:pPr>
          </w:p>
        </w:tc>
        <w:tc>
          <w:tcPr>
            <w:tcW w:w="2510" w:type="dxa"/>
          </w:tcPr>
          <w:p w:rsidR="00DC2B3A" w:rsidRDefault="00DC2B3A">
            <w:pPr>
              <w:pStyle w:val="TableParagraph"/>
              <w:rPr>
                <w:rFonts w:ascii="仿宋" w:eastAsia="仿宋" w:hAnsi="仿宋" w:cs="仿宋"/>
                <w:sz w:val="27"/>
              </w:rPr>
            </w:pPr>
          </w:p>
        </w:tc>
        <w:tc>
          <w:tcPr>
            <w:tcW w:w="2309" w:type="dxa"/>
          </w:tcPr>
          <w:p w:rsidR="00DC2B3A" w:rsidRDefault="00DC2B3A">
            <w:pPr>
              <w:pStyle w:val="TableParagraph"/>
              <w:rPr>
                <w:rFonts w:ascii="仿宋" w:eastAsia="仿宋" w:hAnsi="仿宋" w:cs="仿宋"/>
                <w:sz w:val="20"/>
              </w:rPr>
            </w:pPr>
          </w:p>
        </w:tc>
        <w:tc>
          <w:tcPr>
            <w:tcW w:w="2061"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公开1</w:t>
            </w:r>
            <w:r>
              <w:rPr>
                <w:rFonts w:ascii="仿宋" w:eastAsia="仿宋" w:hAnsi="仿宋" w:cs="仿宋" w:hint="eastAsia"/>
                <w:lang w:val="en-US"/>
              </w:rPr>
              <w:t>1</w:t>
            </w:r>
            <w:r>
              <w:rPr>
                <w:rFonts w:ascii="仿宋" w:eastAsia="仿宋" w:hAnsi="仿宋" w:cs="仿宋" w:hint="eastAsia"/>
              </w:rPr>
              <w:t>表</w:t>
            </w:r>
          </w:p>
        </w:tc>
      </w:tr>
      <w:tr w:rsidR="00DC2B3A">
        <w:trPr>
          <w:trHeight w:val="152"/>
        </w:trPr>
        <w:tc>
          <w:tcPr>
            <w:tcW w:w="13339" w:type="dxa"/>
            <w:gridSpan w:val="4"/>
            <w:vAlign w:val="center"/>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2061"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金额单位：万元</w:t>
            </w:r>
          </w:p>
        </w:tc>
      </w:tr>
      <w:tr w:rsidR="00DC2B3A">
        <w:trPr>
          <w:trHeight w:val="267"/>
        </w:trPr>
        <w:tc>
          <w:tcPr>
            <w:tcW w:w="8520" w:type="dxa"/>
            <w:gridSpan w:val="2"/>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510"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项目支出</w:t>
            </w:r>
          </w:p>
        </w:tc>
      </w:tr>
      <w:tr w:rsidR="00DC2B3A">
        <w:trPr>
          <w:trHeight w:val="427"/>
        </w:trPr>
        <w:tc>
          <w:tcPr>
            <w:tcW w:w="1462"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功能分类</w:t>
            </w:r>
          </w:p>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DC2B3A" w:rsidRDefault="00DC2B3A">
            <w:pPr>
              <w:rPr>
                <w:rFonts w:ascii="仿宋" w:eastAsia="仿宋" w:hAnsi="仿宋" w:cs="仿宋"/>
              </w:rPr>
            </w:pPr>
          </w:p>
        </w:tc>
        <w:tc>
          <w:tcPr>
            <w:tcW w:w="2309" w:type="dxa"/>
            <w:vMerge/>
            <w:tcBorders>
              <w:left w:val="single" w:sz="4" w:space="0" w:color="000000"/>
              <w:bottom w:val="single" w:sz="4" w:space="0" w:color="000000"/>
            </w:tcBorders>
            <w:vAlign w:val="center"/>
          </w:tcPr>
          <w:p w:rsidR="00DC2B3A" w:rsidRDefault="00DC2B3A">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rPr>
            </w:pPr>
          </w:p>
        </w:tc>
      </w:tr>
      <w:tr w:rsidR="00DC2B3A">
        <w:trPr>
          <w:trHeight w:val="275"/>
        </w:trPr>
        <w:tc>
          <w:tcPr>
            <w:tcW w:w="8520"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lang w:val="en-US"/>
              </w:rPr>
            </w:pPr>
            <w:r>
              <w:rPr>
                <w:rFonts w:ascii="仿宋" w:eastAsia="仿宋" w:hAnsi="仿宋" w:cs="仿宋" w:hint="eastAsia"/>
                <w:lang w:val="en-US"/>
              </w:rPr>
              <w:t>3</w:t>
            </w:r>
          </w:p>
        </w:tc>
      </w:tr>
      <w:tr w:rsidR="00DC2B3A">
        <w:trPr>
          <w:trHeight w:hRule="exact" w:val="389"/>
        </w:trPr>
        <w:tc>
          <w:tcPr>
            <w:tcW w:w="8520"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DC2B3A" w:rsidRDefault="00DC2B3A">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DC2B3A" w:rsidRDefault="00DC2B3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bl>
    <w:p w:rsidR="00DC2B3A" w:rsidRDefault="00AA072D">
      <w:pPr>
        <w:jc w:val="both"/>
        <w:rPr>
          <w:rFonts w:ascii="仿宋" w:eastAsia="仿宋" w:hAnsi="仿宋" w:cs="仿宋"/>
        </w:rPr>
      </w:pPr>
      <w:r>
        <w:rPr>
          <w:rFonts w:ascii="仿宋" w:eastAsia="仿宋" w:hAnsi="仿宋" w:cs="仿宋" w:hint="eastAsia"/>
        </w:rPr>
        <w:t>注：本表反映本年度国有资本经营预算财政拨款支出情况。</w:t>
      </w:r>
    </w:p>
    <w:p w:rsidR="00DC2B3A" w:rsidRDefault="00AA072D">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DC2B3A" w:rsidRDefault="00DC2B3A">
      <w:pPr>
        <w:spacing w:before="25"/>
        <w:ind w:leftChars="-100" w:left="-220"/>
        <w:jc w:val="both"/>
        <w:rPr>
          <w:rFonts w:ascii="仿宋" w:eastAsia="仿宋" w:hAnsi="仿宋" w:cs="仿宋"/>
          <w:lang w:val="en-US"/>
        </w:rPr>
        <w:sectPr w:rsidR="00DC2B3A">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DC2B3A">
        <w:trPr>
          <w:trHeight w:val="319"/>
        </w:trPr>
        <w:tc>
          <w:tcPr>
            <w:tcW w:w="10466" w:type="dxa"/>
            <w:gridSpan w:val="3"/>
          </w:tcPr>
          <w:p w:rsidR="00DC2B3A" w:rsidRDefault="00AA072D">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DC2B3A">
        <w:trPr>
          <w:trHeight w:val="90"/>
        </w:trPr>
        <w:tc>
          <w:tcPr>
            <w:tcW w:w="6632" w:type="dxa"/>
            <w:gridSpan w:val="2"/>
          </w:tcPr>
          <w:p w:rsidR="00DC2B3A" w:rsidRDefault="00DC2B3A">
            <w:pPr>
              <w:pStyle w:val="TableParagraph"/>
              <w:rPr>
                <w:rFonts w:ascii="仿宋" w:eastAsia="仿宋" w:hAnsi="仿宋" w:cs="仿宋"/>
                <w:sz w:val="20"/>
              </w:rPr>
            </w:pPr>
          </w:p>
        </w:tc>
        <w:tc>
          <w:tcPr>
            <w:tcW w:w="3834" w:type="dxa"/>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2</w:t>
            </w:r>
            <w:r>
              <w:rPr>
                <w:rFonts w:ascii="仿宋" w:eastAsia="仿宋" w:hAnsi="仿宋" w:cs="仿宋" w:hint="eastAsia"/>
              </w:rPr>
              <w:t>表</w:t>
            </w:r>
          </w:p>
        </w:tc>
      </w:tr>
      <w:tr w:rsidR="00DC2B3A">
        <w:trPr>
          <w:trHeight w:val="90"/>
        </w:trPr>
        <w:tc>
          <w:tcPr>
            <w:tcW w:w="6632" w:type="dxa"/>
            <w:gridSpan w:val="2"/>
            <w:vAlign w:val="center"/>
          </w:tcPr>
          <w:p w:rsidR="00DC2B3A" w:rsidRDefault="00AA072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834" w:type="dxa"/>
            <w:vAlign w:val="center"/>
          </w:tcPr>
          <w:p w:rsidR="00DC2B3A" w:rsidRDefault="00AA072D">
            <w:pPr>
              <w:pStyle w:val="TableParagraph"/>
              <w:jc w:val="right"/>
              <w:rPr>
                <w:rFonts w:ascii="仿宋" w:eastAsia="仿宋" w:hAnsi="仿宋" w:cs="仿宋"/>
                <w:sz w:val="27"/>
              </w:rPr>
            </w:pPr>
            <w:r>
              <w:rPr>
                <w:rFonts w:ascii="仿宋" w:eastAsia="仿宋" w:hAnsi="仿宋" w:cs="仿宋" w:hint="eastAsia"/>
              </w:rPr>
              <w:t>金额单位：万元</w:t>
            </w:r>
          </w:p>
        </w:tc>
      </w:tr>
      <w:tr w:rsidR="00DC2B3A">
        <w:trPr>
          <w:trHeight w:val="319"/>
        </w:trPr>
        <w:tc>
          <w:tcPr>
            <w:tcW w:w="6632" w:type="dxa"/>
            <w:gridSpan w:val="2"/>
            <w:tcBorders>
              <w:top w:val="single" w:sz="4" w:space="0" w:color="000000"/>
              <w:left w:val="single" w:sz="4" w:space="0" w:color="000000"/>
              <w:bottom w:val="single" w:sz="4" w:space="0" w:color="000000"/>
            </w:tcBorders>
          </w:tcPr>
          <w:p w:rsidR="00DC2B3A" w:rsidRDefault="00AA072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机关运行经费支出决算</w:t>
            </w:r>
          </w:p>
        </w:tc>
      </w:tr>
      <w:tr w:rsidR="00DC2B3A">
        <w:trPr>
          <w:trHeight w:val="363"/>
        </w:trPr>
        <w:tc>
          <w:tcPr>
            <w:tcW w:w="1642"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DC2B3A" w:rsidRDefault="00DC2B3A">
            <w:pPr>
              <w:rPr>
                <w:rFonts w:ascii="仿宋" w:eastAsia="仿宋" w:hAnsi="仿宋" w:cs="仿宋"/>
              </w:rPr>
            </w:pPr>
          </w:p>
        </w:tc>
      </w:tr>
      <w:tr w:rsidR="00DC2B3A">
        <w:trPr>
          <w:trHeight w:val="229"/>
        </w:trPr>
        <w:tc>
          <w:tcPr>
            <w:tcW w:w="6632" w:type="dxa"/>
            <w:gridSpan w:val="2"/>
            <w:tcBorders>
              <w:left w:val="single" w:sz="4" w:space="0" w:color="000000"/>
              <w:bottom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lastRenderedPageBreak/>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r w:rsidR="00DC2B3A">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DC2B3A" w:rsidRDefault="00DC2B3A">
            <w:pPr>
              <w:jc w:val="right"/>
              <w:rPr>
                <w:rFonts w:ascii="仿宋" w:eastAsia="仿宋" w:hAnsi="仿宋" w:cs="仿宋"/>
              </w:rPr>
            </w:pPr>
          </w:p>
        </w:tc>
      </w:tr>
    </w:tbl>
    <w:p w:rsidR="00DC2B3A" w:rsidRDefault="00AA072D">
      <w:pPr>
        <w:spacing w:before="25"/>
        <w:ind w:rightChars="-42" w:right="-92"/>
        <w:jc w:val="both"/>
        <w:rPr>
          <w:rFonts w:ascii="仿宋" w:eastAsia="仿宋" w:hAnsi="仿宋" w:cs="仿宋"/>
          <w:lang w:val="en-US"/>
        </w:rPr>
      </w:pPr>
      <w:r>
        <w:rPr>
          <w:rFonts w:ascii="仿宋" w:eastAsia="仿宋" w:hAnsi="仿宋" w:cs="仿宋" w:hint="eastAsia"/>
        </w:rPr>
        <w:t>注：“机关运行经费” 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DC2B3A" w:rsidRDefault="00AA072D">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DC2B3A" w:rsidRDefault="00DC2B3A">
      <w:pPr>
        <w:tabs>
          <w:tab w:val="left" w:pos="440"/>
        </w:tabs>
        <w:spacing w:before="25"/>
        <w:ind w:leftChars="200" w:left="440"/>
        <w:jc w:val="both"/>
        <w:rPr>
          <w:rFonts w:ascii="仿宋" w:eastAsia="仿宋" w:hAnsi="仿宋" w:cs="仿宋"/>
          <w:lang w:val="en-US"/>
        </w:rPr>
        <w:sectPr w:rsidR="00DC2B3A">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DC2B3A">
        <w:trPr>
          <w:trHeight w:val="333"/>
        </w:trPr>
        <w:tc>
          <w:tcPr>
            <w:tcW w:w="10459" w:type="dxa"/>
            <w:gridSpan w:val="4"/>
            <w:vAlign w:val="center"/>
          </w:tcPr>
          <w:p w:rsidR="00DC2B3A" w:rsidRDefault="00AA072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DC2B3A">
        <w:trPr>
          <w:trHeight w:val="333"/>
        </w:trPr>
        <w:tc>
          <w:tcPr>
            <w:tcW w:w="4472" w:type="dxa"/>
          </w:tcPr>
          <w:p w:rsidR="00DC2B3A" w:rsidRDefault="00DC2B3A">
            <w:pPr>
              <w:pStyle w:val="TableParagraph"/>
              <w:rPr>
                <w:rFonts w:ascii="仿宋" w:eastAsia="仿宋" w:hAnsi="仿宋" w:cs="仿宋"/>
              </w:rPr>
            </w:pPr>
          </w:p>
        </w:tc>
        <w:tc>
          <w:tcPr>
            <w:tcW w:w="722" w:type="dxa"/>
          </w:tcPr>
          <w:p w:rsidR="00DC2B3A" w:rsidRDefault="00DC2B3A">
            <w:pPr>
              <w:pStyle w:val="TableParagraph"/>
              <w:rPr>
                <w:rFonts w:ascii="仿宋" w:eastAsia="仿宋" w:hAnsi="仿宋" w:cs="仿宋"/>
              </w:rPr>
            </w:pPr>
          </w:p>
        </w:tc>
        <w:tc>
          <w:tcPr>
            <w:tcW w:w="1992" w:type="dxa"/>
          </w:tcPr>
          <w:p w:rsidR="00DC2B3A" w:rsidRDefault="00DC2B3A">
            <w:pPr>
              <w:pStyle w:val="TableParagraph"/>
              <w:rPr>
                <w:rFonts w:ascii="仿宋" w:eastAsia="仿宋" w:hAnsi="仿宋" w:cs="仿宋"/>
              </w:rPr>
            </w:pPr>
          </w:p>
        </w:tc>
        <w:tc>
          <w:tcPr>
            <w:tcW w:w="3273" w:type="dxa"/>
            <w:vAlign w:val="center"/>
          </w:tcPr>
          <w:p w:rsidR="00DC2B3A" w:rsidRDefault="00AA072D">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3</w:t>
            </w:r>
            <w:r>
              <w:rPr>
                <w:rFonts w:ascii="仿宋" w:eastAsia="仿宋" w:hAnsi="仿宋" w:cs="仿宋" w:hint="eastAsia"/>
              </w:rPr>
              <w:t>表</w:t>
            </w:r>
          </w:p>
        </w:tc>
      </w:tr>
      <w:tr w:rsidR="00DC2B3A">
        <w:trPr>
          <w:trHeight w:val="90"/>
        </w:trPr>
        <w:tc>
          <w:tcPr>
            <w:tcW w:w="7186" w:type="dxa"/>
            <w:gridSpan w:val="3"/>
          </w:tcPr>
          <w:p w:rsidR="00DC2B3A" w:rsidRDefault="00AA072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南京市体育健身气功管理中心（南京市体育市场监督管理办公室）</w:t>
            </w:r>
          </w:p>
        </w:tc>
        <w:tc>
          <w:tcPr>
            <w:tcW w:w="3273" w:type="dxa"/>
            <w:vAlign w:val="center"/>
          </w:tcPr>
          <w:p w:rsidR="00DC2B3A" w:rsidRDefault="00AA072D">
            <w:pPr>
              <w:pStyle w:val="TableParagraph"/>
              <w:jc w:val="right"/>
              <w:rPr>
                <w:rFonts w:ascii="仿宋" w:eastAsia="仿宋" w:hAnsi="仿宋" w:cs="仿宋"/>
              </w:rPr>
            </w:pPr>
            <w:r>
              <w:rPr>
                <w:rFonts w:ascii="仿宋" w:eastAsia="仿宋" w:hAnsi="仿宋" w:cs="仿宋" w:hint="eastAsia"/>
              </w:rPr>
              <w:t>单位：万元</w:t>
            </w:r>
          </w:p>
        </w:tc>
      </w:tr>
      <w:tr w:rsidR="00DC2B3A">
        <w:trPr>
          <w:trHeight w:val="244"/>
        </w:trPr>
        <w:tc>
          <w:tcPr>
            <w:tcW w:w="4472" w:type="dxa"/>
            <w:tcBorders>
              <w:top w:val="single" w:sz="4" w:space="0" w:color="000000"/>
              <w:left w:val="single" w:sz="4" w:space="0" w:color="000000"/>
              <w:bottom w:val="single" w:sz="4" w:space="0" w:color="000000"/>
            </w:tcBorders>
            <w:vAlign w:val="center"/>
          </w:tcPr>
          <w:p w:rsidR="00DC2B3A" w:rsidRDefault="00AA072D">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DC2B3A" w:rsidRDefault="00AA072D">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t>额</w:t>
            </w: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3.01</w:t>
            </w: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（一）政府采购货物支出</w:t>
            </w:r>
          </w:p>
        </w:tc>
        <w:tc>
          <w:tcPr>
            <w:tcW w:w="5987" w:type="dxa"/>
            <w:gridSpan w:val="3"/>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3.01</w:t>
            </w: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（二）政府采购工程支出</w:t>
            </w:r>
          </w:p>
        </w:tc>
        <w:tc>
          <w:tcPr>
            <w:tcW w:w="5987" w:type="dxa"/>
            <w:gridSpan w:val="3"/>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（三）政府采购服务支出</w:t>
            </w:r>
          </w:p>
        </w:tc>
        <w:tc>
          <w:tcPr>
            <w:tcW w:w="5987" w:type="dxa"/>
            <w:gridSpan w:val="3"/>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DC2B3A" w:rsidRDefault="00AA072D">
            <w:pPr>
              <w:pStyle w:val="TableParagraph"/>
              <w:jc w:val="right"/>
              <w:rPr>
                <w:rFonts w:ascii="仿宋" w:eastAsia="仿宋" w:hAnsi="仿宋" w:cs="仿宋"/>
              </w:rPr>
            </w:pPr>
            <w:r>
              <w:rPr>
                <w:rFonts w:ascii="仿宋" w:eastAsia="仿宋" w:hAnsi="仿宋" w:cs="仿宋" w:hint="eastAsia"/>
              </w:rPr>
              <w:t>3.01</w:t>
            </w:r>
          </w:p>
        </w:tc>
      </w:tr>
      <w:tr w:rsidR="00DC2B3A">
        <w:trPr>
          <w:cantSplit/>
          <w:trHeight w:val="277"/>
        </w:trPr>
        <w:tc>
          <w:tcPr>
            <w:tcW w:w="4472" w:type="dxa"/>
            <w:tcBorders>
              <w:left w:val="single" w:sz="4" w:space="0" w:color="000000"/>
              <w:bottom w:val="single" w:sz="4" w:space="0" w:color="000000"/>
            </w:tcBorders>
            <w:vAlign w:val="center"/>
          </w:tcPr>
          <w:p w:rsidR="00DC2B3A" w:rsidRDefault="00AA072D">
            <w:pPr>
              <w:pStyle w:val="TableParagraph"/>
              <w:rPr>
                <w:rFonts w:ascii="仿宋" w:eastAsia="仿宋" w:hAnsi="仿宋" w:cs="仿宋"/>
              </w:rPr>
            </w:pPr>
            <w:r>
              <w:rPr>
                <w:rFonts w:ascii="仿宋" w:eastAsia="仿宋" w:hAnsi="仿宋" w:cs="仿宋" w:hint="eastAsia"/>
              </w:rPr>
              <w:t xml:space="preserve">  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DC2B3A" w:rsidRDefault="00DC2B3A">
            <w:pPr>
              <w:pStyle w:val="TableParagraph"/>
              <w:jc w:val="right"/>
              <w:rPr>
                <w:rFonts w:ascii="仿宋" w:eastAsia="仿宋" w:hAnsi="仿宋" w:cs="仿宋"/>
              </w:rPr>
            </w:pPr>
          </w:p>
        </w:tc>
      </w:tr>
    </w:tbl>
    <w:p w:rsidR="00DC2B3A" w:rsidRDefault="00AA072D">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DC2B3A" w:rsidRDefault="00DC2B3A">
      <w:pPr>
        <w:ind w:leftChars="200" w:left="440"/>
        <w:jc w:val="both"/>
        <w:rPr>
          <w:rFonts w:ascii="仿宋" w:eastAsia="仿宋" w:hAnsi="仿宋" w:cs="仿宋"/>
          <w:lang w:val="en-US"/>
        </w:rPr>
        <w:sectPr w:rsidR="00DC2B3A">
          <w:pgSz w:w="11906" w:h="16838"/>
          <w:pgMar w:top="720" w:right="720" w:bottom="720" w:left="720" w:header="170" w:footer="280" w:gutter="0"/>
          <w:pgNumType w:fmt="numberInDash"/>
          <w:cols w:space="720"/>
          <w:formProt w:val="0"/>
          <w:docGrid w:linePitch="100"/>
        </w:sectPr>
      </w:pPr>
    </w:p>
    <w:p w:rsidR="00DC2B3A" w:rsidRDefault="00AA072D">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DC2B3A" w:rsidRDefault="00DC2B3A">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2024年度收入、支出决算总计474.11万元。与上年相比，收、支总计各增加45.24万元，增长10.55%。其中：</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（一）收入决算总计474.11万元。包括：</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1.本年收入决算合计452.7万元。与上年相比，增加45.23万元，增长11.1%，变动原因：人员工资社保调整以及项目变动。</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2.使用非财政拨款结余（含专用结余）0万元。与上年决算数相同。</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3.年初结转和结余21.4万元。与上年决算数相同。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（二）支出决算总计474.11万元。包括：</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1.本年支出决算合计452.7万元。与上年相比，增加45.23万元，增长11.1%，变动原因：人员工资社保调整以及项目变动。</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2.结余分配0万元。与上年决算数相同。</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3.年末结转和结余21.4万元。结转和结余事项：人员社保等。与上年决算数相同。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2024年度本年收入决算合计452.7万元，其中：财政拨款收入452.7万元，占100%；上级补助收入0万元，占0%；财政</w:t>
      </w:r>
      <w:r>
        <w:rPr>
          <w:rFonts w:ascii="仿宋" w:eastAsia="仿宋" w:hAnsi="仿宋" w:cs="仿宋"/>
        </w:rPr>
        <w:lastRenderedPageBreak/>
        <w:t>专户管理教育收费0万元，占0%；事业收入（不含专户管理教育收费）0万元，占0%；经营收入0万元，占0%；附属单位上缴收入0万元，占0%；其他收入0万元，占0%。</w:t>
      </w:r>
    </w:p>
    <w:p w:rsidR="00DC2B3A" w:rsidRDefault="00AA072D">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2024年度本年支出决算合计452.7万元，其中：基本支出323.23万元，占71.4%；项目支出129.47万元，占28.6%；上缴上级支出0万元，占0%；经营支出0万元，占0%；对附属单位补助支出0万元，占0%。</w:t>
      </w:r>
    </w:p>
    <w:p w:rsidR="00DC2B3A" w:rsidRDefault="00AA072D">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2024年度财政拨款收入、支出决算总计474.06万元。与上年相比，收、支总计各增加45.23万元，增长10.55%，变动原因：人员工资社保调整以及项目变动。</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2024年度财政拨款支出决算452.7万元，占本年支出合计的100%。与2024年度财政拨款支出年初预算378.89万元相比，完成年初预算的119.48%。其中：</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1.体育（款）体育训练（项）。年初预算0万元，支出决算19.08万元，（</w:t>
      </w:r>
      <w:r w:rsidR="00F35FA3">
        <w:rPr>
          <w:rFonts w:ascii="仿宋" w:eastAsia="仿宋" w:hAnsi="仿宋" w:cs="仿宋" w:hint="eastAsia"/>
        </w:rPr>
        <w:t>因</w:t>
      </w:r>
      <w:r>
        <w:rPr>
          <w:rFonts w:ascii="仿宋" w:eastAsia="仿宋" w:hAnsi="仿宋" w:cs="仿宋"/>
        </w:rPr>
        <w:t>年初预算数为0万元，无法计算完成比率）决算数与年初预算数的差异原因：年中下达补发人员经费。</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2.体育（款）群众体育（项）。年初预算274.81万元，支出决算265.82万元，完成年初预算的96.73%。决算数与年初预算数的差异原因：人员经费结余以及年中压减项目经费。</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1.行政事业单位养老支出（款）事业单位离退休（项）。年初预算0.48万元，支出决算0.48万元，完成年初预算的100%。决算数与年初预算数相同。</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2.行政事业单位养老支出（款）机关事业单位基本养老保险缴费支出（项）。年初预算19.45万元，支出决算19.45万元，完成年初预算的100%。决算数与年初预算数相同。</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3.行政事业单位养老支出（款）机关事业单位职业年金缴费支出（项）。年初预算9.73万元，支出决算9.73万元，完成年初预算的100%。决算数与年初预算数相同。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1.住房改革支出（款）住房公积金（项）。年初预算19.56万元，支出决算22.32万元，完成年初预算的114.11%。决算数与年初预算数的差异原因：公积金调整。</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2.住房改革支出（款）提租补贴（项）。年初预算54.86</w:t>
      </w:r>
      <w:r>
        <w:rPr>
          <w:rFonts w:ascii="仿宋" w:eastAsia="仿宋" w:hAnsi="仿宋" w:cs="仿宋"/>
        </w:rPr>
        <w:lastRenderedPageBreak/>
        <w:t>万元，支出决算56.17万元，完成年初预算的102.39%。决算数与年初预算数的差异原因：提租补贴调整。</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0万元，支出决算59.66万元，（年初预算数为0万元，无法计算完成比率）决算数与年初预算数的差异原因：省下彩票公益金年中下达。</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2024年度财政拨款基本支出决算323.23万元，其中：</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（一）人员经费304.64万元。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主要包括：基本工资、津贴补贴、绩效工资、机关事业单位基本养老保险缴费、职业年金缴费、职工基本医疗保险缴费、其他社会保障缴费、住房公积金、医疗费、其他工资福利支出、退休费、奖励金。</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（二）公用经费18.59万元。</w:t>
      </w:r>
      <w:r>
        <w:rPr>
          <w:rFonts w:ascii="仿宋" w:eastAsia="仿宋" w:hAnsi="仿宋" w:cs="仿宋"/>
        </w:rPr>
        <w:t>主要包括：办公费、邮电费、差旅费、维修（护）费、专用材料费、劳务费、工会经费、福利费、其他交通费用、其他商品和服务支出。</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2024年度一般公共预算财政拨款支出决算393.05万元。与上年相比，减少14.42万元，</w:t>
      </w:r>
      <w:r w:rsidR="00E54611">
        <w:rPr>
          <w:rFonts w:ascii="仿宋" w:eastAsia="仿宋" w:hAnsi="仿宋" w:cs="仿宋" w:hint="eastAsia"/>
        </w:rPr>
        <w:t>减少</w:t>
      </w:r>
      <w:r>
        <w:rPr>
          <w:rFonts w:ascii="仿宋" w:eastAsia="仿宋" w:hAnsi="仿宋" w:cs="仿宋"/>
        </w:rPr>
        <w:t>3.54%，变动原因：根据财政要求压减经费以及项目经费下达于群众体育项。</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2024年度一般公共预算财政拨款基本支出决算323.23万</w:t>
      </w:r>
      <w:r>
        <w:rPr>
          <w:rFonts w:ascii="仿宋" w:eastAsia="仿宋" w:hAnsi="仿宋" w:cs="仿宋"/>
        </w:rPr>
        <w:lastRenderedPageBreak/>
        <w:t>元，其中：</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（一）人员经费304.64万元。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主要包括：基本工资、津贴补贴、绩效工资、机关事业单位基本养老保险缴费、职业年金缴费、职工基本医疗保险缴费、其他社会保障缴费、住房公积金、医疗费、其他工资福利支出、退休费、奖励金。</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（二）公用经费18.59万元。</w:t>
      </w:r>
      <w:r>
        <w:rPr>
          <w:rFonts w:ascii="仿宋" w:eastAsia="仿宋" w:hAnsi="仿宋" w:cs="仿宋"/>
        </w:rPr>
        <w:t>主要包括：办公费、邮电费、差旅费、维修（护）费、专用材料费、劳务费、工会经费、福利费、其他交通费用、其他商品和服务支出。</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九、财政拨款“三公”经费、会议费、培训费支出情况说明</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（一）财政拨款“三公”经费支出总体情况说明。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2024年度财政拨款“三公”经费支出决算0万元（其中：一般公共预算支出0万元；政府性基金预算支出0万元；国有资本经营预算支出0万元）。与上年决算数相同。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（二）财政拨款“三公”经费支出具体情况说明。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2．公务用车购置及运行维护费支出预算0万元（其中：一</w:t>
      </w:r>
      <w:r>
        <w:rPr>
          <w:rFonts w:ascii="仿宋" w:eastAsia="仿宋" w:hAnsi="仿宋" w:cs="仿宋"/>
        </w:rPr>
        <w:lastRenderedPageBreak/>
        <w:t>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（1）公务用车购置支出决算0万元。本年度使用财政拨款购置公务用车0辆。</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国内公务接待支出0万元，接待0批次，0人次；国（境）外公务接待支出0万元，接待0批次，0人次。</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2024年度财政拨款会议费支出预算0万元（其中：一般公共预算支出0万元；政府性基金预算支出0万元；国有资本经营预算支出0万元），支出决算0万元（其中：一般公共预算</w:t>
      </w:r>
      <w:r>
        <w:rPr>
          <w:rFonts w:ascii="仿宋" w:eastAsia="仿宋" w:hAnsi="仿宋" w:cs="仿宋"/>
        </w:rPr>
        <w:lastRenderedPageBreak/>
        <w:t>支出0万元；政府性基金预算支出0万元；国有资本经营预算支出0万元），完成调整后预算的100%，决算数与预算数相同。2024年度全年召开会议0个，参加会议0人次。</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培训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组织培训0个，组织培训0人次。</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2024年度政府性基金预算财政拨款支出决算59.66万元。与上年相比，增加59.66万元（上年决算数为0万元，无法计算增减比率），变动原因：23年度项目经费均在群众体育项中。</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2024年度国有资本经营预算财政拨款支出决算0万元。与上年决算数相同。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2024年度机关运行经费支出决算0万元（其中：一般公共预算支出0万元；政府性基金预算支出0万元；国有资本经营预算支出0万元）。与上年决算数相同。</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十三、政府采购支出决算情况说明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采购支出总额3.01万元，其中：政府采购货物支出3.01万元、政府采购工程支出0万元、政府采购服务支出0万元。政府采购授予中小企业合同金额3.01万元，占政府采购支出总额的100%，其中：授予小微企业合同金额0万元，占授予中小企业合同金额的0%。</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2024年12月31日，本单位共有车辆0辆，其中：副部(省)级及以上领导用车0辆、主要领导干部用车0辆、机要通信用车0辆、应急保障用车0辆、执法执勤用车0辆、特种专业技术用车0辆、离退休干部用车0辆、其他用车0辆；单价100万元（含）以上的设备0台（套）。</w:t>
      </w:r>
    </w:p>
    <w:p w:rsidR="00DC2B3A" w:rsidRDefault="00AA072D" w:rsidP="00F35FA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2024年度，本单位共0个项目开展了财政重点绩效评价，涉及财政性资金合计0万元；本单位未开展单位整体支出财政重点绩效评价，涉及财政性资金0万元。</w:t>
      </w:r>
    </w:p>
    <w:p w:rsidR="00DC2B3A" w:rsidRDefault="00AA072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本单位共对上年度已实施完成的3个项目开展了绩效自评价，涉及财政性资金合计69.81万元；本单位共开展1项单位整体支出绩效自评价，涉及财政性资金合计452.7万元。</w:t>
      </w:r>
    </w:p>
    <w:p w:rsidR="00DC2B3A" w:rsidRDefault="00AA072D">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 名词</w:t>
      </w:r>
      <w:r>
        <w:rPr>
          <w:rFonts w:ascii="宋体" w:eastAsia="宋体" w:hAnsi="宋体" w:cs="宋体" w:hint="eastAsia"/>
          <w:b/>
          <w:bCs/>
          <w:color w:val="000000"/>
          <w:lang w:eastAsia="ar-SA"/>
        </w:rPr>
        <w:t>解释</w:t>
      </w:r>
    </w:p>
    <w:p w:rsidR="00DC2B3A" w:rsidRDefault="00DC2B3A">
      <w:pPr>
        <w:pStyle w:val="a4"/>
        <w:tabs>
          <w:tab w:val="left" w:pos="3864"/>
          <w:tab w:val="left" w:pos="6248"/>
          <w:tab w:val="left" w:pos="7386"/>
        </w:tabs>
        <w:ind w:leftChars="200" w:left="440" w:firstLineChars="206" w:firstLine="659"/>
        <w:jc w:val="both"/>
        <w:rPr>
          <w:rFonts w:ascii="仿宋" w:eastAsia="仿宋" w:hAnsi="仿宋" w:cs="仿宋"/>
        </w:rPr>
      </w:pP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w:t>
      </w:r>
      <w:r>
        <w:rPr>
          <w:rFonts w:ascii="仿宋" w:eastAsia="仿宋" w:hAnsi="仿宋" w:cs="仿宋" w:hint="eastAsia"/>
        </w:rPr>
        <w:lastRenderedPageBreak/>
        <w:t>款、国有资本经营预算财政拨款。</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 “上级补助收入”、“事业收入”、“经营收入”、“附属单位上缴收入”等以外的各项收入。</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w:t>
      </w:r>
      <w:r>
        <w:rPr>
          <w:rFonts w:ascii="仿宋" w:eastAsia="仿宋" w:hAnsi="仿宋" w:cs="仿宋" w:hint="eastAsia"/>
        </w:rPr>
        <w:lastRenderedPageBreak/>
        <w:t>包括办公及印刷费、邮电费、差旅费、会议费、福利费、日常维修费、专用材料及一般设备购置费、办公用房水电费、办公用房取暖费、办公用房物业管理费、公务用车运行维护费及其他费用。</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十九、文化旅游体育与传媒支出(类)体育(款)体育训练(项)</w:t>
      </w:r>
      <w:r>
        <w:rPr>
          <w:rFonts w:ascii="仿宋" w:eastAsia="仿宋" w:hAnsi="仿宋" w:cs="仿宋"/>
          <w:b/>
        </w:rPr>
        <w:t>：</w:t>
      </w:r>
      <w:r>
        <w:rPr>
          <w:rFonts w:ascii="仿宋" w:eastAsia="仿宋" w:hAnsi="仿宋" w:cs="仿宋" w:hint="eastAsia"/>
        </w:rPr>
        <w:t>反映各级体育运动队训练补助及器材购置等方面的支出。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二十、文化旅游体育与传媒支出(类)体育(款)群众体育(项)</w:t>
      </w:r>
      <w:r>
        <w:rPr>
          <w:rFonts w:ascii="仿宋" w:eastAsia="仿宋" w:hAnsi="仿宋" w:cs="仿宋"/>
          <w:b/>
        </w:rPr>
        <w:t>：</w:t>
      </w:r>
      <w:r>
        <w:rPr>
          <w:rFonts w:ascii="仿宋" w:eastAsia="仿宋" w:hAnsi="仿宋" w:cs="仿宋" w:hint="eastAsia"/>
        </w:rPr>
        <w:t>反映业余体校和全民健身等群众体育活动方面的支出。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二十一、社会保障和就业支出(类)行政事业单位养老支出(款)事业单位离退休(项)</w:t>
      </w:r>
      <w:r>
        <w:rPr>
          <w:rFonts w:ascii="仿宋" w:eastAsia="仿宋" w:hAnsi="仿宋" w:cs="仿宋"/>
          <w:b/>
        </w:rPr>
        <w:t>：</w:t>
      </w:r>
      <w:r>
        <w:rPr>
          <w:rFonts w:ascii="仿宋" w:eastAsia="仿宋" w:hAnsi="仿宋" w:cs="仿宋" w:hint="eastAsia"/>
        </w:rPr>
        <w:t>反映事业单位开支的离退休经费。</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反映机关事业单位实施养老保险制度由单位实际缴纳的职业年金支出。(含职业年金补记支出。）</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二十五、住房保障支出(类)住房改革支出(款)提租补贴</w:t>
      </w:r>
      <w:r>
        <w:rPr>
          <w:rFonts w:ascii="仿宋" w:eastAsia="仿宋" w:hAnsi="仿宋" w:cs="仿宋" w:hint="eastAsia"/>
          <w:b/>
          <w:bCs/>
        </w:rPr>
        <w:lastRenderedPageBreak/>
        <w:t>(项)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DC2B3A" w:rsidRDefault="00AA072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二十六、其他支出(类)彩票公益金安排的支出(款)用于体育事业的彩票公益金支出(项)</w:t>
      </w:r>
      <w:r>
        <w:rPr>
          <w:rFonts w:ascii="仿宋" w:eastAsia="仿宋" w:hAnsi="仿宋" w:cs="仿宋"/>
          <w:b/>
        </w:rPr>
        <w:t>：</w:t>
      </w:r>
      <w:r>
        <w:rPr>
          <w:rFonts w:ascii="仿宋" w:eastAsia="仿宋" w:hAnsi="仿宋" w:cs="仿宋" w:hint="eastAsia"/>
        </w:rPr>
        <w:t>反映用于体育事业的彩票公益金支出。</w:t>
      </w:r>
    </w:p>
    <w:sectPr w:rsidR="00DC2B3A" w:rsidSect="00DC2B3A">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72" w:rsidRDefault="00EA7272" w:rsidP="00DC2B3A">
      <w:r>
        <w:separator/>
      </w:r>
    </w:p>
  </w:endnote>
  <w:endnote w:type="continuationSeparator" w:id="1">
    <w:p w:rsidR="00EA7272" w:rsidRDefault="00EA7272" w:rsidP="00DC2B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A3" w:rsidRDefault="00F35FA3">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- 12 -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- 15 -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- 16 -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- 19 -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- 20 -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- 22 -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- 30 -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A3" w:rsidRDefault="00F35FA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A3" w:rsidRDefault="00F35FA3">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rPr>
        <w:rFonts w:ascii="黑体" w:eastAsia="黑体" w:hAnsi="黑体" w:cs="黑体"/>
      </w:rPr>
    </w:pPr>
    <w:r w:rsidRPr="009267F1">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DC2B3A" w:rsidRDefault="009267F1">
                <w:pPr>
                  <w:pStyle w:val="a5"/>
                  <w:rPr>
                    <w:rFonts w:ascii="黑体" w:eastAsia="黑体" w:hAnsi="黑体" w:cs="黑体"/>
                  </w:rPr>
                </w:pPr>
                <w:r>
                  <w:rPr>
                    <w:rFonts w:ascii="黑体" w:eastAsia="黑体" w:hAnsi="黑体" w:cs="黑体" w:hint="eastAsia"/>
                  </w:rPr>
                  <w:fldChar w:fldCharType="begin"/>
                </w:r>
                <w:r w:rsidR="00AA072D">
                  <w:rPr>
                    <w:rFonts w:ascii="黑体" w:eastAsia="黑体" w:hAnsi="黑体" w:cs="黑体" w:hint="eastAsia"/>
                  </w:rPr>
                  <w:instrText xml:space="preserve"> PAGE  \* MERGEFORMAT </w:instrText>
                </w:r>
                <w:r>
                  <w:rPr>
                    <w:rFonts w:ascii="黑体" w:eastAsia="黑体" w:hAnsi="黑体" w:cs="黑体" w:hint="eastAsia"/>
                  </w:rPr>
                  <w:fldChar w:fldCharType="separate"/>
                </w:r>
                <w:r w:rsidR="00E54611">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rPr>
        <w:rFonts w:ascii="黑体" w:eastAsia="黑体" w:hAnsi="黑体" w:cs="黑体"/>
      </w:rPr>
    </w:pPr>
    <w:r w:rsidRPr="009267F1">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DC2B3A" w:rsidRDefault="009267F1">
                <w:pPr>
                  <w:pStyle w:val="a5"/>
                  <w:rPr>
                    <w:rFonts w:ascii="黑体" w:eastAsia="黑体" w:hAnsi="黑体" w:cs="黑体"/>
                  </w:rPr>
                </w:pPr>
                <w:r>
                  <w:rPr>
                    <w:rFonts w:ascii="黑体" w:eastAsia="黑体" w:hAnsi="黑体" w:cs="黑体" w:hint="eastAsia"/>
                  </w:rPr>
                  <w:fldChar w:fldCharType="begin"/>
                </w:r>
                <w:r w:rsidR="00AA072D">
                  <w:rPr>
                    <w:rFonts w:ascii="黑体" w:eastAsia="黑体" w:hAnsi="黑体" w:cs="黑体" w:hint="eastAsia"/>
                  </w:rPr>
                  <w:instrText xml:space="preserve"> PAGE  \* MERGEFORMAT </w:instrText>
                </w:r>
                <w:r>
                  <w:rPr>
                    <w:rFonts w:ascii="黑体" w:eastAsia="黑体" w:hAnsi="黑体" w:cs="黑体" w:hint="eastAsia"/>
                  </w:rPr>
                  <w:fldChar w:fldCharType="separate"/>
                </w:r>
                <w:r w:rsidR="00E54611">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- 5 -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- 6 -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- 8 -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9267F1">
    <w:pPr>
      <w:pStyle w:val="a5"/>
      <w:jc w:val="center"/>
    </w:pPr>
    <w:r w:rsidRPr="009267F1">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DC2B3A" w:rsidRDefault="009267F1">
                <w:pPr>
                  <w:pStyle w:val="a5"/>
                </w:pPr>
                <w:r>
                  <w:rPr>
                    <w:rFonts w:hint="eastAsia"/>
                  </w:rPr>
                  <w:fldChar w:fldCharType="begin"/>
                </w:r>
                <w:r w:rsidR="00AA072D">
                  <w:rPr>
                    <w:rFonts w:hint="eastAsia"/>
                  </w:rPr>
                  <w:instrText xml:space="preserve"> PAGE  \* MERGEFORMAT </w:instrText>
                </w:r>
                <w:r>
                  <w:rPr>
                    <w:rFonts w:hint="eastAsia"/>
                  </w:rPr>
                  <w:fldChar w:fldCharType="separate"/>
                </w:r>
                <w:r w:rsidR="00E54611">
                  <w:rPr>
                    <w:noProof/>
                  </w:rPr>
                  <w:t>- 10 -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72" w:rsidRDefault="00EA7272" w:rsidP="00DC2B3A">
      <w:r>
        <w:separator/>
      </w:r>
    </w:p>
  </w:footnote>
  <w:footnote w:type="continuationSeparator" w:id="1">
    <w:p w:rsidR="00EA7272" w:rsidRDefault="00EA7272" w:rsidP="00DC2B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A3" w:rsidRDefault="00F35FA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AA072D">
    <w:pPr>
      <w:pStyle w:val="a6"/>
      <w:pBdr>
        <w:bottom w:val="single" w:sz="4" w:space="1" w:color="000000"/>
      </w:pBdr>
      <w:jc w:val="both"/>
      <w:rPr>
        <w:lang w:val="en-US"/>
      </w:rPr>
    </w:pPr>
    <w:r>
      <w:rPr>
        <w:rFonts w:hint="eastAsia"/>
        <w:lang w:val="en-US"/>
      </w:rPr>
      <w:t>南京市体育健身气功管理中心（南京市体育市场监督管理办公室）2024年度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3A" w:rsidRDefault="00DC2B3A">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267F1"/>
    <w:rsid w:val="009965EA"/>
    <w:rsid w:val="00A6752E"/>
    <w:rsid w:val="00AA072D"/>
    <w:rsid w:val="00B92181"/>
    <w:rsid w:val="00BC2D43"/>
    <w:rsid w:val="00BD7F33"/>
    <w:rsid w:val="00C15920"/>
    <w:rsid w:val="00C82582"/>
    <w:rsid w:val="00CF349C"/>
    <w:rsid w:val="00DC2B3A"/>
    <w:rsid w:val="00E54611"/>
    <w:rsid w:val="00EA7272"/>
    <w:rsid w:val="00F35FA3"/>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DC2B3A"/>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DC2B3A"/>
    <w:pPr>
      <w:ind w:left="-40"/>
      <w:outlineLvl w:val="0"/>
    </w:pPr>
    <w:rPr>
      <w:sz w:val="52"/>
      <w:szCs w:val="52"/>
    </w:rPr>
  </w:style>
  <w:style w:type="paragraph" w:styleId="2">
    <w:name w:val="heading 2"/>
    <w:basedOn w:val="a"/>
    <w:next w:val="a"/>
    <w:uiPriority w:val="1"/>
    <w:qFormat/>
    <w:rsid w:val="00DC2B3A"/>
    <w:pPr>
      <w:ind w:right="18"/>
      <w:jc w:val="center"/>
      <w:outlineLvl w:val="1"/>
    </w:pPr>
    <w:rPr>
      <w:sz w:val="44"/>
      <w:szCs w:val="44"/>
    </w:rPr>
  </w:style>
  <w:style w:type="paragraph" w:styleId="3">
    <w:name w:val="heading 3"/>
    <w:basedOn w:val="a"/>
    <w:next w:val="a"/>
    <w:uiPriority w:val="1"/>
    <w:qFormat/>
    <w:rsid w:val="00DC2B3A"/>
    <w:pPr>
      <w:ind w:left="1"/>
      <w:jc w:val="center"/>
      <w:outlineLvl w:val="2"/>
    </w:pPr>
    <w:rPr>
      <w:sz w:val="40"/>
      <w:szCs w:val="40"/>
    </w:rPr>
  </w:style>
  <w:style w:type="paragraph" w:styleId="4">
    <w:name w:val="heading 4"/>
    <w:basedOn w:val="a"/>
    <w:next w:val="a"/>
    <w:uiPriority w:val="1"/>
    <w:qFormat/>
    <w:rsid w:val="00DC2B3A"/>
    <w:pPr>
      <w:jc w:val="center"/>
      <w:outlineLvl w:val="3"/>
    </w:pPr>
    <w:rPr>
      <w:sz w:val="36"/>
      <w:szCs w:val="36"/>
    </w:rPr>
  </w:style>
  <w:style w:type="paragraph" w:styleId="5">
    <w:name w:val="heading 5"/>
    <w:basedOn w:val="a"/>
    <w:next w:val="a"/>
    <w:uiPriority w:val="1"/>
    <w:qFormat/>
    <w:rsid w:val="00DC2B3A"/>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DC2B3A"/>
    <w:pPr>
      <w:suppressLineNumbers/>
      <w:spacing w:before="120" w:after="120"/>
    </w:pPr>
    <w:rPr>
      <w:i/>
      <w:iCs/>
      <w:sz w:val="24"/>
      <w:szCs w:val="24"/>
    </w:rPr>
  </w:style>
  <w:style w:type="paragraph" w:styleId="a4">
    <w:name w:val="Body Text"/>
    <w:basedOn w:val="a"/>
    <w:uiPriority w:val="1"/>
    <w:qFormat/>
    <w:rsid w:val="00DC2B3A"/>
    <w:rPr>
      <w:sz w:val="32"/>
      <w:szCs w:val="32"/>
    </w:rPr>
  </w:style>
  <w:style w:type="paragraph" w:styleId="a5">
    <w:name w:val="footer"/>
    <w:basedOn w:val="a"/>
    <w:qFormat/>
    <w:rsid w:val="00DC2B3A"/>
    <w:pPr>
      <w:tabs>
        <w:tab w:val="center" w:pos="4153"/>
        <w:tab w:val="right" w:pos="8306"/>
      </w:tabs>
      <w:snapToGrid w:val="0"/>
    </w:pPr>
    <w:rPr>
      <w:sz w:val="18"/>
      <w:szCs w:val="18"/>
    </w:rPr>
  </w:style>
  <w:style w:type="paragraph" w:styleId="a6">
    <w:name w:val="header"/>
    <w:basedOn w:val="a"/>
    <w:qFormat/>
    <w:rsid w:val="00DC2B3A"/>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DC2B3A"/>
  </w:style>
  <w:style w:type="table" w:styleId="a8">
    <w:name w:val="Table Grid"/>
    <w:basedOn w:val="a1"/>
    <w:qFormat/>
    <w:rsid w:val="00DC2B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DC2B3A"/>
  </w:style>
  <w:style w:type="character" w:customStyle="1" w:styleId="aa">
    <w:name w:val="页眉 字符"/>
    <w:basedOn w:val="a0"/>
    <w:qFormat/>
    <w:rsid w:val="00DC2B3A"/>
    <w:rPr>
      <w:rFonts w:ascii="Arial Unicode MS" w:eastAsia="Arial Unicode MS" w:hAnsi="Arial Unicode MS" w:cs="Arial Unicode MS"/>
      <w:sz w:val="18"/>
      <w:szCs w:val="18"/>
      <w:lang w:val="zh-CN" w:bidi="zh-CN"/>
    </w:rPr>
  </w:style>
  <w:style w:type="character" w:customStyle="1" w:styleId="ab">
    <w:name w:val="页脚 字符"/>
    <w:basedOn w:val="a0"/>
    <w:qFormat/>
    <w:rsid w:val="00DC2B3A"/>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DC2B3A"/>
    <w:pPr>
      <w:keepNext/>
      <w:spacing w:before="240" w:after="120"/>
    </w:pPr>
    <w:rPr>
      <w:rFonts w:ascii="Liberation Sans" w:hAnsi="Liberation Sans"/>
      <w:sz w:val="28"/>
      <w:szCs w:val="28"/>
    </w:rPr>
  </w:style>
  <w:style w:type="paragraph" w:customStyle="1" w:styleId="ad">
    <w:name w:val="索引"/>
    <w:basedOn w:val="a"/>
    <w:qFormat/>
    <w:rsid w:val="00DC2B3A"/>
    <w:pPr>
      <w:suppressLineNumbers/>
    </w:pPr>
  </w:style>
  <w:style w:type="paragraph" w:customStyle="1" w:styleId="ae">
    <w:name w:val="页眉与页脚"/>
    <w:basedOn w:val="a"/>
    <w:qFormat/>
    <w:rsid w:val="00DC2B3A"/>
  </w:style>
  <w:style w:type="paragraph" w:customStyle="1" w:styleId="10">
    <w:name w:val="列表段落1"/>
    <w:basedOn w:val="a"/>
    <w:uiPriority w:val="1"/>
    <w:qFormat/>
    <w:rsid w:val="00DC2B3A"/>
    <w:pPr>
      <w:ind w:left="2039" w:hanging="782"/>
    </w:pPr>
  </w:style>
  <w:style w:type="paragraph" w:customStyle="1" w:styleId="TableParagraph">
    <w:name w:val="Table Paragraph"/>
    <w:basedOn w:val="a"/>
    <w:uiPriority w:val="1"/>
    <w:qFormat/>
    <w:rsid w:val="00DC2B3A"/>
    <w:rPr>
      <w:rFonts w:ascii="宋体" w:eastAsia="宋体" w:hAnsi="宋体" w:cs="宋体"/>
    </w:rPr>
  </w:style>
  <w:style w:type="paragraph" w:customStyle="1" w:styleId="af">
    <w:name w:val="表格内容"/>
    <w:basedOn w:val="a"/>
    <w:qFormat/>
    <w:rsid w:val="00DC2B3A"/>
    <w:pPr>
      <w:suppressLineNumbers/>
    </w:pPr>
  </w:style>
  <w:style w:type="paragraph" w:customStyle="1" w:styleId="af0">
    <w:name w:val="表格标题"/>
    <w:basedOn w:val="af"/>
    <w:qFormat/>
    <w:rsid w:val="00DC2B3A"/>
    <w:pPr>
      <w:jc w:val="center"/>
    </w:pPr>
    <w:rPr>
      <w:b/>
      <w:bCs/>
    </w:rPr>
  </w:style>
  <w:style w:type="paragraph" w:customStyle="1" w:styleId="af1">
    <w:name w:val="预格式化的文本"/>
    <w:basedOn w:val="a"/>
    <w:qFormat/>
    <w:rsid w:val="00DC2B3A"/>
    <w:rPr>
      <w:rFonts w:ascii="Liberation Mono" w:eastAsia="新宋体" w:hAnsi="Liberation Mono" w:cs="Liberation Mono"/>
      <w:sz w:val="20"/>
      <w:szCs w:val="20"/>
    </w:rPr>
  </w:style>
  <w:style w:type="table" w:customStyle="1" w:styleId="TableNormal">
    <w:name w:val="Table Normal"/>
    <w:uiPriority w:val="2"/>
    <w:unhideWhenUsed/>
    <w:qFormat/>
    <w:rsid w:val="00DC2B3A"/>
    <w:tblPr>
      <w:tblCellMar>
        <w:top w:w="0" w:type="dxa"/>
        <w:left w:w="0" w:type="dxa"/>
        <w:bottom w:w="0" w:type="dxa"/>
        <w:right w:w="0" w:type="dxa"/>
      </w:tblCellMar>
    </w:tblPr>
  </w:style>
  <w:style w:type="paragraph" w:styleId="af2">
    <w:name w:val="Balloon Text"/>
    <w:basedOn w:val="a"/>
    <w:link w:val="Char"/>
    <w:rsid w:val="00F35FA3"/>
    <w:rPr>
      <w:sz w:val="18"/>
      <w:szCs w:val="18"/>
    </w:rPr>
  </w:style>
  <w:style w:type="character" w:customStyle="1" w:styleId="Char">
    <w:name w:val="批注框文本 Char"/>
    <w:basedOn w:val="a0"/>
    <w:link w:val="af2"/>
    <w:rsid w:val="00F35FA3"/>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39</Pages>
  <Words>2773</Words>
  <Characters>15812</Characters>
  <Application>Microsoft Office Word</Application>
  <DocSecurity>0</DocSecurity>
  <Lines>131</Lines>
  <Paragraphs>37</Paragraphs>
  <ScaleCrop>false</ScaleCrop>
  <Company>Microsoft</Company>
  <LinksUpToDate>false</LinksUpToDate>
  <CharactersWithSpaces>18548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180</cp:revision>
  <dcterms:created xsi:type="dcterms:W3CDTF">2021-04-16T03:22:00Z</dcterms:created>
  <dcterms:modified xsi:type="dcterms:W3CDTF">2025-10-10T02:53:00Z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